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E4" w:rsidRPr="00C134E5" w:rsidRDefault="000217E4" w:rsidP="00DB78AB">
      <w:pPr>
        <w:spacing w:after="0" w:line="40" w:lineRule="atLeast"/>
        <w:jc w:val="both"/>
        <w:rPr>
          <w:rFonts w:ascii="Times New Roman" w:eastAsia="Times New Roman" w:hAnsi="Times New Roman" w:cs="Times New Roman"/>
          <w:b/>
          <w:bCs/>
          <w:sz w:val="24"/>
          <w:szCs w:val="24"/>
        </w:rPr>
      </w:pPr>
      <w:r w:rsidRPr="00C134E5">
        <w:rPr>
          <w:rFonts w:ascii="Times New Roman" w:eastAsia="Times New Roman" w:hAnsi="Times New Roman" w:cs="Times New Roman"/>
          <w:b/>
          <w:bCs/>
          <w:sz w:val="24"/>
          <w:szCs w:val="24"/>
        </w:rPr>
        <w:t>Amaç, Kapsam ve Dayanak</w:t>
      </w:r>
    </w:p>
    <w:p w:rsidR="00C04672" w:rsidRPr="00AC2A3A" w:rsidRDefault="000217E4" w:rsidP="00C04672">
      <w:pPr>
        <w:widowControl w:val="0"/>
        <w:spacing w:after="0" w:line="240" w:lineRule="auto"/>
        <w:jc w:val="both"/>
        <w:rPr>
          <w:rFonts w:ascii="Times New Roman" w:hAnsi="Times New Roman" w:cs="Times New Roman"/>
          <w:sz w:val="24"/>
          <w:szCs w:val="24"/>
        </w:rPr>
      </w:pPr>
      <w:r w:rsidRPr="00C134E5">
        <w:rPr>
          <w:rFonts w:ascii="Times New Roman" w:eastAsia="Times New Roman" w:hAnsi="Times New Roman" w:cs="Times New Roman"/>
          <w:b/>
          <w:bCs/>
          <w:sz w:val="24"/>
          <w:szCs w:val="24"/>
        </w:rPr>
        <w:t>MADDE 1 –</w:t>
      </w:r>
      <w:r w:rsidRPr="00C134E5">
        <w:rPr>
          <w:rFonts w:ascii="Times New Roman" w:eastAsia="Times New Roman" w:hAnsi="Times New Roman" w:cs="Times New Roman"/>
          <w:bCs/>
          <w:sz w:val="24"/>
          <w:szCs w:val="24"/>
        </w:rPr>
        <w:t xml:space="preserve"> </w:t>
      </w:r>
      <w:r w:rsidRPr="00C134E5">
        <w:rPr>
          <w:rFonts w:ascii="Times New Roman" w:hAnsi="Times New Roman" w:cs="Times New Roman"/>
          <w:sz w:val="24"/>
          <w:szCs w:val="24"/>
        </w:rPr>
        <w:t xml:space="preserve">Bu Talimat, Spor Hizmetleri Genel Müdürlüğü tarafından Anadolu Yıldızlar Ligi </w:t>
      </w:r>
      <w:r>
        <w:rPr>
          <w:rFonts w:ascii="Times New Roman" w:hAnsi="Times New Roman" w:cs="Times New Roman"/>
          <w:sz w:val="24"/>
          <w:szCs w:val="24"/>
        </w:rPr>
        <w:t>Badminton</w:t>
      </w:r>
      <w:r w:rsidRPr="00C134E5">
        <w:rPr>
          <w:rFonts w:ascii="Times New Roman" w:hAnsi="Times New Roman" w:cs="Times New Roman"/>
          <w:sz w:val="24"/>
          <w:szCs w:val="24"/>
        </w:rPr>
        <w:t xml:space="preserve"> branşında düzenlenecek faaliyete katılım koşullarının, oyun kurallarının ve yapılacak olan müsabakaların organizasyonuna ilişkin usul ve esasların belirlenmesi amacıyla,</w:t>
      </w:r>
      <w:r w:rsidRPr="007D5DE8">
        <w:rPr>
          <w:rFonts w:ascii="Times New Roman" w:hAnsi="Times New Roman" w:cs="Times New Roman"/>
          <w:color w:val="000000" w:themeColor="text1"/>
          <w:sz w:val="24"/>
          <w:szCs w:val="24"/>
        </w:rPr>
        <w:t xml:space="preserve"> </w:t>
      </w:r>
      <w:r w:rsidR="00C04672" w:rsidRPr="00C32E58">
        <w:rPr>
          <w:rFonts w:ascii="Times New Roman" w:eastAsia="Times New Roman" w:hAnsi="Times New Roman" w:cs="Times New Roman"/>
        </w:rPr>
        <w:t xml:space="preserve">Gençlik ve Spor Bakanlığı Spor Hizmetleri Genel Müdürlüğü Görev, Yetki ve Sorumluluk Yönergesine </w:t>
      </w:r>
      <w:r w:rsidR="00C04672" w:rsidRPr="00C32E58">
        <w:rPr>
          <w:rFonts w:ascii="Times New Roman" w:hAnsi="Times New Roman" w:cs="Times New Roman"/>
          <w:sz w:val="24"/>
          <w:szCs w:val="24"/>
        </w:rPr>
        <w:t>dayanılarak hazırlanmıştır.</w:t>
      </w:r>
    </w:p>
    <w:p w:rsidR="000217E4" w:rsidRPr="00C134E5" w:rsidRDefault="000217E4" w:rsidP="00DB78AB">
      <w:pPr>
        <w:widowControl w:val="0"/>
        <w:spacing w:after="0" w:line="40" w:lineRule="atLeast"/>
        <w:jc w:val="both"/>
        <w:rPr>
          <w:rFonts w:ascii="Times New Roman" w:hAnsi="Times New Roman" w:cs="Times New Roman"/>
          <w:sz w:val="24"/>
          <w:szCs w:val="24"/>
        </w:rPr>
      </w:pPr>
    </w:p>
    <w:p w:rsidR="000217E4" w:rsidRPr="00C134E5" w:rsidRDefault="000217E4" w:rsidP="00DB78AB">
      <w:pPr>
        <w:spacing w:after="0" w:line="40" w:lineRule="atLeast"/>
        <w:jc w:val="both"/>
        <w:rPr>
          <w:rFonts w:ascii="Times New Roman" w:hAnsi="Times New Roman" w:cs="Times New Roman"/>
          <w:b/>
          <w:color w:val="000000" w:themeColor="text1"/>
          <w:sz w:val="24"/>
          <w:szCs w:val="24"/>
        </w:rPr>
      </w:pPr>
      <w:r w:rsidRPr="00C134E5">
        <w:rPr>
          <w:rFonts w:ascii="Times New Roman" w:hAnsi="Times New Roman" w:cs="Times New Roman"/>
          <w:b/>
          <w:color w:val="000000" w:themeColor="text1"/>
          <w:sz w:val="24"/>
          <w:szCs w:val="24"/>
        </w:rPr>
        <w:t>Tanımlar</w:t>
      </w:r>
      <w:r>
        <w:rPr>
          <w:rFonts w:ascii="Times New Roman" w:hAnsi="Times New Roman" w:cs="Times New Roman"/>
          <w:b/>
          <w:color w:val="000000" w:themeColor="text1"/>
          <w:sz w:val="24"/>
          <w:szCs w:val="24"/>
        </w:rPr>
        <w:t xml:space="preserve"> ve</w:t>
      </w:r>
      <w:r w:rsidRPr="00E643E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Kısaltmalar</w:t>
      </w:r>
    </w:p>
    <w:p w:rsidR="000217E4" w:rsidRPr="00C134E5" w:rsidRDefault="000217E4" w:rsidP="00DB78AB">
      <w:pPr>
        <w:pStyle w:val="AralkYok"/>
        <w:spacing w:line="40" w:lineRule="atLeast"/>
        <w:jc w:val="both"/>
        <w:rPr>
          <w:rFonts w:ascii="Times New Roman" w:hAnsi="Times New Roman" w:cs="Times New Roman"/>
          <w:sz w:val="24"/>
          <w:szCs w:val="24"/>
        </w:rPr>
      </w:pPr>
      <w:r w:rsidRPr="00C134E5">
        <w:rPr>
          <w:rFonts w:ascii="Times New Roman" w:hAnsi="Times New Roman" w:cs="Times New Roman"/>
          <w:b/>
          <w:color w:val="000000" w:themeColor="text1"/>
          <w:sz w:val="24"/>
          <w:szCs w:val="24"/>
        </w:rPr>
        <w:t xml:space="preserve">MADDE 2 – </w:t>
      </w:r>
      <w:r w:rsidRPr="00C134E5">
        <w:rPr>
          <w:rFonts w:ascii="Times New Roman" w:hAnsi="Times New Roman" w:cs="Times New Roman"/>
          <w:sz w:val="24"/>
          <w:szCs w:val="24"/>
        </w:rPr>
        <w:t>(1) Bu Talimatta geçen;</w:t>
      </w:r>
    </w:p>
    <w:p w:rsidR="000217E4" w:rsidRPr="00C134E5" w:rsidRDefault="000217E4" w:rsidP="00DB78AB">
      <w:pPr>
        <w:pStyle w:val="AralkYok"/>
        <w:spacing w:line="40" w:lineRule="atLeast"/>
        <w:ind w:firstLine="709"/>
        <w:jc w:val="both"/>
        <w:rPr>
          <w:rFonts w:ascii="Times New Roman" w:hAnsi="Times New Roman" w:cs="Times New Roman"/>
          <w:sz w:val="24"/>
          <w:szCs w:val="24"/>
        </w:rPr>
      </w:pPr>
      <w:r w:rsidRPr="00C134E5">
        <w:rPr>
          <w:rFonts w:ascii="Times New Roman" w:hAnsi="Times New Roman" w:cs="Times New Roman"/>
          <w:sz w:val="24"/>
          <w:szCs w:val="24"/>
        </w:rPr>
        <w:t>a) ANALİG: Anadolu Yıldızlar Ligini,</w:t>
      </w:r>
    </w:p>
    <w:p w:rsidR="000217E4" w:rsidRPr="00C134E5" w:rsidRDefault="000217E4" w:rsidP="00DB78AB">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b</w:t>
      </w:r>
      <w:r w:rsidRPr="00C134E5">
        <w:rPr>
          <w:rFonts w:ascii="Times New Roman" w:hAnsi="Times New Roman" w:cs="Times New Roman"/>
          <w:sz w:val="24"/>
          <w:szCs w:val="24"/>
        </w:rPr>
        <w:t>) ANALİG Portal: ANALİG ile ilgili duyurular, sonuçlar, yazılı ve görsel haberlerin yayımlandığı elektronik platformu,</w:t>
      </w:r>
    </w:p>
    <w:p w:rsidR="000217E4" w:rsidRPr="00C134E5" w:rsidRDefault="000217E4" w:rsidP="00DB78AB">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c</w:t>
      </w:r>
      <w:r w:rsidRPr="00C134E5">
        <w:rPr>
          <w:rFonts w:ascii="Times New Roman" w:hAnsi="Times New Roman" w:cs="Times New Roman"/>
          <w:sz w:val="24"/>
          <w:szCs w:val="24"/>
        </w:rPr>
        <w:t>) Antrenör: Gençlik ve Spor Bakanlığı ve ilgili spor federasyonlarından alınan antrenörlük belgesine sahip kişiyi,</w:t>
      </w:r>
    </w:p>
    <w:p w:rsidR="000217E4" w:rsidRDefault="000217E4" w:rsidP="00DB78AB">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ç</w:t>
      </w:r>
      <w:r w:rsidRPr="00C134E5">
        <w:rPr>
          <w:rFonts w:ascii="Times New Roman" w:hAnsi="Times New Roman" w:cs="Times New Roman"/>
          <w:sz w:val="24"/>
          <w:szCs w:val="24"/>
        </w:rPr>
        <w:t xml:space="preserve">) </w:t>
      </w:r>
      <w:r w:rsidRPr="00F84BD6">
        <w:rPr>
          <w:rFonts w:ascii="Times New Roman" w:hAnsi="Times New Roman" w:cs="Times New Roman"/>
          <w:sz w:val="24"/>
          <w:szCs w:val="24"/>
        </w:rPr>
        <w:t xml:space="preserve">BWF </w:t>
      </w:r>
      <w:r>
        <w:rPr>
          <w:rFonts w:ascii="Times New Roman" w:hAnsi="Times New Roman" w:cs="Times New Roman"/>
          <w:sz w:val="24"/>
          <w:szCs w:val="24"/>
        </w:rPr>
        <w:t>:</w:t>
      </w:r>
      <w:r w:rsidR="00DB78AB">
        <w:rPr>
          <w:rFonts w:ascii="Times New Roman" w:hAnsi="Times New Roman" w:cs="Times New Roman"/>
          <w:sz w:val="24"/>
          <w:szCs w:val="24"/>
        </w:rPr>
        <w:t xml:space="preserve"> Dünya Badminton Federasyonunu,</w:t>
      </w:r>
    </w:p>
    <w:p w:rsidR="000217E4" w:rsidRPr="00C134E5" w:rsidRDefault="000217E4" w:rsidP="00DB78AB">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d) Federasyon</w:t>
      </w:r>
      <w:r w:rsidRPr="00C134E5">
        <w:rPr>
          <w:rFonts w:ascii="Times New Roman" w:hAnsi="Times New Roman" w:cs="Times New Roman"/>
          <w:sz w:val="24"/>
          <w:szCs w:val="24"/>
        </w:rPr>
        <w:t xml:space="preserve">: Türkiye </w:t>
      </w:r>
      <w:r>
        <w:rPr>
          <w:rFonts w:ascii="Times New Roman" w:hAnsi="Times New Roman" w:cs="Times New Roman"/>
          <w:sz w:val="24"/>
          <w:szCs w:val="24"/>
        </w:rPr>
        <w:t>Badminton</w:t>
      </w:r>
      <w:r w:rsidRPr="00C134E5">
        <w:rPr>
          <w:rFonts w:ascii="Times New Roman" w:hAnsi="Times New Roman" w:cs="Times New Roman"/>
          <w:sz w:val="24"/>
          <w:szCs w:val="24"/>
        </w:rPr>
        <w:t xml:space="preserve"> Federasyonunu,</w:t>
      </w:r>
    </w:p>
    <w:p w:rsidR="000217E4" w:rsidRPr="00C134E5" w:rsidRDefault="000217E4" w:rsidP="00DB78AB">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e</w:t>
      </w:r>
      <w:r w:rsidRPr="00C134E5">
        <w:rPr>
          <w:rFonts w:ascii="Times New Roman" w:hAnsi="Times New Roman" w:cs="Times New Roman"/>
          <w:sz w:val="24"/>
          <w:szCs w:val="24"/>
        </w:rPr>
        <w:t>) Genel Müdürlük: Spor Hizmetleri Genel Müdürlüğünü,</w:t>
      </w:r>
    </w:p>
    <w:p w:rsidR="000217E4" w:rsidRPr="00C134E5" w:rsidRDefault="000217E4" w:rsidP="00DB78AB">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f</w:t>
      </w:r>
      <w:r w:rsidRPr="00C134E5">
        <w:rPr>
          <w:rFonts w:ascii="Times New Roman" w:hAnsi="Times New Roman" w:cs="Times New Roman"/>
          <w:sz w:val="24"/>
          <w:szCs w:val="24"/>
        </w:rPr>
        <w:t>) İl tertip komitesi: ANALİG faaliyetlerini yürütmek üzere oluşturulan tertip komitesini,</w:t>
      </w:r>
    </w:p>
    <w:p w:rsidR="000217E4" w:rsidRPr="00C134E5" w:rsidRDefault="000217E4" w:rsidP="00DB78AB">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g</w:t>
      </w:r>
      <w:r w:rsidRPr="00C134E5">
        <w:rPr>
          <w:rFonts w:ascii="Times New Roman" w:hAnsi="Times New Roman" w:cs="Times New Roman"/>
          <w:sz w:val="24"/>
          <w:szCs w:val="24"/>
        </w:rPr>
        <w:t xml:space="preserve">) Lisans: Spor yapmaya ve yarışmalara katılmaya ilişkin verilen izin belgesini, </w:t>
      </w:r>
    </w:p>
    <w:p w:rsidR="000217E4" w:rsidRPr="00C134E5" w:rsidRDefault="000217E4" w:rsidP="00DB78AB">
      <w:pPr>
        <w:pStyle w:val="AralkYok"/>
        <w:spacing w:line="40" w:lineRule="atLeast"/>
        <w:ind w:left="709"/>
        <w:jc w:val="both"/>
        <w:rPr>
          <w:rFonts w:ascii="Times New Roman" w:hAnsi="Times New Roman" w:cs="Times New Roman"/>
          <w:strike/>
          <w:sz w:val="24"/>
          <w:szCs w:val="24"/>
        </w:rPr>
      </w:pPr>
      <w:r w:rsidRPr="00C134E5">
        <w:rPr>
          <w:rFonts w:ascii="Times New Roman" w:hAnsi="Times New Roman" w:cs="Times New Roman"/>
          <w:sz w:val="24"/>
          <w:szCs w:val="24"/>
        </w:rPr>
        <w:t>ifade eder.</w:t>
      </w:r>
    </w:p>
    <w:p w:rsidR="000217E4" w:rsidRPr="00C134E5" w:rsidRDefault="000217E4" w:rsidP="00DB78AB">
      <w:pPr>
        <w:spacing w:after="0" w:line="40" w:lineRule="atLeast"/>
        <w:jc w:val="both"/>
        <w:rPr>
          <w:rFonts w:ascii="Times New Roman" w:eastAsia="Times New Roman" w:hAnsi="Times New Roman" w:cs="Times New Roman"/>
          <w:bCs/>
          <w:sz w:val="24"/>
          <w:szCs w:val="24"/>
        </w:rPr>
      </w:pPr>
    </w:p>
    <w:p w:rsidR="000217E4" w:rsidRPr="00C134E5" w:rsidRDefault="000217E4" w:rsidP="00DB78AB">
      <w:pPr>
        <w:spacing w:after="0" w:line="40" w:lineRule="atLeast"/>
        <w:jc w:val="both"/>
        <w:rPr>
          <w:rFonts w:ascii="Times New Roman" w:hAnsi="Times New Roman" w:cs="Times New Roman"/>
          <w:b/>
          <w:color w:val="000000" w:themeColor="text1"/>
          <w:sz w:val="24"/>
          <w:szCs w:val="24"/>
        </w:rPr>
      </w:pPr>
      <w:r w:rsidRPr="00C134E5">
        <w:rPr>
          <w:rFonts w:ascii="Times New Roman" w:hAnsi="Times New Roman" w:cs="Times New Roman"/>
          <w:b/>
          <w:color w:val="000000" w:themeColor="text1"/>
          <w:sz w:val="24"/>
          <w:szCs w:val="24"/>
        </w:rPr>
        <w:t xml:space="preserve">Yarışmalara İlişkin </w:t>
      </w:r>
      <w:r>
        <w:rPr>
          <w:rFonts w:ascii="Times New Roman" w:hAnsi="Times New Roman" w:cs="Times New Roman"/>
          <w:b/>
          <w:color w:val="000000" w:themeColor="text1"/>
          <w:sz w:val="24"/>
          <w:szCs w:val="24"/>
        </w:rPr>
        <w:t xml:space="preserve">Usul ve </w:t>
      </w:r>
      <w:r w:rsidRPr="00C134E5">
        <w:rPr>
          <w:rFonts w:ascii="Times New Roman" w:hAnsi="Times New Roman" w:cs="Times New Roman"/>
          <w:b/>
          <w:color w:val="000000" w:themeColor="text1"/>
          <w:sz w:val="24"/>
          <w:szCs w:val="24"/>
        </w:rPr>
        <w:t>Esaslar</w:t>
      </w:r>
    </w:p>
    <w:p w:rsidR="000217E4" w:rsidRPr="00C134E5" w:rsidRDefault="000217E4" w:rsidP="00DB78AB">
      <w:pPr>
        <w:spacing w:after="0" w:line="40" w:lineRule="atLeast"/>
        <w:jc w:val="both"/>
        <w:rPr>
          <w:rFonts w:ascii="Times New Roman" w:hAnsi="Times New Roman" w:cs="Times New Roman"/>
          <w:color w:val="000000" w:themeColor="text1"/>
          <w:sz w:val="24"/>
          <w:szCs w:val="24"/>
        </w:rPr>
      </w:pPr>
      <w:r w:rsidRPr="00C134E5">
        <w:rPr>
          <w:rFonts w:ascii="Times New Roman" w:hAnsi="Times New Roman" w:cs="Times New Roman"/>
          <w:b/>
          <w:color w:val="000000" w:themeColor="text1"/>
          <w:sz w:val="24"/>
          <w:szCs w:val="24"/>
        </w:rPr>
        <w:t>MADDE 3-</w:t>
      </w:r>
      <w:r w:rsidRPr="00C134E5">
        <w:rPr>
          <w:rFonts w:ascii="Times New Roman" w:hAnsi="Times New Roman" w:cs="Times New Roman"/>
          <w:color w:val="000000" w:themeColor="text1"/>
          <w:sz w:val="24"/>
          <w:szCs w:val="24"/>
        </w:rPr>
        <w:t xml:space="preserve"> (1) Yarışmalar; ANALİG Genel Uygulama Talimatına, Genel Müdürlükçe öngörülen hükümlere, uluslararası oyun kuralları ve yarışma talimatlarına uygun olarak yapılacaktır.</w:t>
      </w:r>
    </w:p>
    <w:p w:rsidR="000217E4" w:rsidRPr="00C134E5" w:rsidRDefault="000217E4" w:rsidP="00DB78AB">
      <w:pPr>
        <w:spacing w:after="0" w:line="40" w:lineRule="atLeast"/>
        <w:jc w:val="both"/>
        <w:rPr>
          <w:rFonts w:ascii="Times New Roman" w:hAnsi="Times New Roman" w:cs="Times New Roman"/>
          <w:color w:val="000000" w:themeColor="text1"/>
          <w:sz w:val="24"/>
          <w:szCs w:val="24"/>
        </w:rPr>
      </w:pPr>
      <w:r w:rsidRPr="00C134E5">
        <w:rPr>
          <w:rFonts w:ascii="Times New Roman" w:hAnsi="Times New Roman" w:cs="Times New Roman"/>
          <w:color w:val="000000" w:themeColor="text1"/>
          <w:sz w:val="24"/>
          <w:szCs w:val="24"/>
        </w:rPr>
        <w:t xml:space="preserve">(2) Yarışmalara ait duyurular ve katılımcı listeleri Genel Müdürlükçe belirlenen ve ilan edilen takvim doğrultusunda spor bilgi sistemi ANALİG portalında yayımlanacaktır. </w:t>
      </w:r>
    </w:p>
    <w:p w:rsidR="000217E4" w:rsidRPr="00207DEA" w:rsidRDefault="000217E4" w:rsidP="00DB78AB">
      <w:pPr>
        <w:spacing w:after="0" w:line="40" w:lineRule="atLeast"/>
        <w:jc w:val="both"/>
        <w:rPr>
          <w:rFonts w:ascii="Times New Roman" w:hAnsi="Times New Roman" w:cs="Times New Roman"/>
          <w:color w:val="000000" w:themeColor="text1"/>
          <w:sz w:val="24"/>
          <w:szCs w:val="24"/>
        </w:rPr>
      </w:pPr>
      <w:r w:rsidRPr="00207DEA">
        <w:rPr>
          <w:rFonts w:ascii="Times New Roman" w:hAnsi="Times New Roman" w:cs="Times New Roman"/>
          <w:color w:val="000000" w:themeColor="text1"/>
          <w:sz w:val="24"/>
          <w:szCs w:val="24"/>
        </w:rPr>
        <w:t>(3) Yarışmalar, Genel Müdürlükçe ilan edilen yer ve tarihlerde İl Tertip Komiteleri tarafından gerçekleştirilecektir.</w:t>
      </w:r>
    </w:p>
    <w:p w:rsidR="000217E4" w:rsidRPr="00207DEA" w:rsidRDefault="000217E4" w:rsidP="00DB78AB">
      <w:pPr>
        <w:spacing w:after="0" w:line="40" w:lineRule="atLeast"/>
        <w:jc w:val="both"/>
        <w:rPr>
          <w:rFonts w:ascii="Times New Roman" w:hAnsi="Times New Roman" w:cs="Times New Roman"/>
          <w:color w:val="000000" w:themeColor="text1"/>
          <w:sz w:val="24"/>
          <w:szCs w:val="24"/>
        </w:rPr>
      </w:pPr>
      <w:r w:rsidRPr="00207DEA">
        <w:rPr>
          <w:rFonts w:ascii="Times New Roman" w:hAnsi="Times New Roman" w:cs="Times New Roman"/>
          <w:bCs/>
          <w:color w:val="000000" w:themeColor="text1"/>
          <w:sz w:val="24"/>
          <w:szCs w:val="24"/>
        </w:rPr>
        <w:t>(4) İl dışı çıkış oluru “</w:t>
      </w:r>
      <w:r w:rsidRPr="00207DEA">
        <w:rPr>
          <w:rFonts w:ascii="Times New Roman" w:hAnsi="Times New Roman" w:cs="Times New Roman"/>
          <w:color w:val="000000" w:themeColor="text1"/>
          <w:sz w:val="24"/>
          <w:szCs w:val="24"/>
        </w:rPr>
        <w:t>Spor Faaliyetleri Seyahat Yönergesi”ne göre düzenlenecektir.</w:t>
      </w:r>
    </w:p>
    <w:p w:rsidR="000217E4" w:rsidRPr="00207DEA" w:rsidRDefault="000217E4" w:rsidP="00DB78AB">
      <w:pPr>
        <w:spacing w:after="0" w:line="40" w:lineRule="atLeast"/>
        <w:jc w:val="both"/>
        <w:rPr>
          <w:rFonts w:ascii="Times New Roman" w:hAnsi="Times New Roman" w:cs="Times New Roman"/>
          <w:color w:val="000000" w:themeColor="text1"/>
          <w:sz w:val="24"/>
          <w:szCs w:val="24"/>
        </w:rPr>
      </w:pPr>
      <w:r w:rsidRPr="00207DEA">
        <w:rPr>
          <w:rFonts w:ascii="Times New Roman" w:hAnsi="Times New Roman" w:cs="Times New Roman"/>
          <w:color w:val="000000" w:themeColor="text1"/>
          <w:sz w:val="24"/>
          <w:szCs w:val="24"/>
        </w:rPr>
        <w:t>(5) Mali konularla ilgili hususlarda, ANALİG Genel Uygulama Talimatının 19’uncu maddesine göre işlem yapılır.</w:t>
      </w:r>
    </w:p>
    <w:p w:rsidR="000217E4" w:rsidRPr="00207DEA" w:rsidRDefault="000217E4" w:rsidP="00DB78AB">
      <w:pPr>
        <w:spacing w:after="0" w:line="40" w:lineRule="atLeast"/>
        <w:jc w:val="both"/>
        <w:rPr>
          <w:rFonts w:ascii="Times New Roman" w:hAnsi="Times New Roman" w:cs="Times New Roman"/>
          <w:color w:val="000000" w:themeColor="text1"/>
          <w:spacing w:val="-6"/>
          <w:sz w:val="24"/>
          <w:szCs w:val="24"/>
        </w:rPr>
      </w:pPr>
      <w:r w:rsidRPr="00207DEA">
        <w:rPr>
          <w:rFonts w:ascii="Times New Roman" w:hAnsi="Times New Roman" w:cs="Times New Roman"/>
          <w:color w:val="000000" w:themeColor="text1"/>
          <w:spacing w:val="-6"/>
          <w:sz w:val="24"/>
          <w:szCs w:val="24"/>
        </w:rPr>
        <w:t xml:space="preserve">(6) </w:t>
      </w:r>
      <w:r w:rsidR="0063256C">
        <w:rPr>
          <w:rFonts w:ascii="Times New Roman" w:hAnsi="Times New Roman" w:cs="Times New Roman"/>
          <w:color w:val="000000" w:themeColor="text1"/>
          <w:spacing w:val="-6"/>
          <w:sz w:val="24"/>
          <w:szCs w:val="24"/>
        </w:rPr>
        <w:t>Kupa ve m</w:t>
      </w:r>
      <w:r w:rsidR="004A13D1" w:rsidRPr="00C32E58">
        <w:rPr>
          <w:rFonts w:ascii="Times New Roman" w:hAnsi="Times New Roman" w:cs="Times New Roman"/>
          <w:color w:val="000000" w:themeColor="text1"/>
          <w:spacing w:val="-6"/>
          <w:sz w:val="24"/>
          <w:szCs w:val="24"/>
        </w:rPr>
        <w:t>adalyalar</w:t>
      </w:r>
      <w:r w:rsidRPr="00C32E58">
        <w:rPr>
          <w:rFonts w:ascii="Times New Roman" w:hAnsi="Times New Roman" w:cs="Times New Roman"/>
          <w:color w:val="000000" w:themeColor="text1"/>
          <w:spacing w:val="-6"/>
          <w:sz w:val="24"/>
          <w:szCs w:val="24"/>
        </w:rPr>
        <w:t xml:space="preserve"> </w:t>
      </w:r>
      <w:r w:rsidRPr="00207DEA">
        <w:rPr>
          <w:rFonts w:ascii="Times New Roman" w:hAnsi="Times New Roman" w:cs="Times New Roman"/>
          <w:color w:val="000000" w:themeColor="text1"/>
          <w:spacing w:val="-6"/>
          <w:sz w:val="24"/>
          <w:szCs w:val="24"/>
        </w:rPr>
        <w:t>ANALİG Genel Uygulama Talimatının 16’ncı maddesine göre verilecektir.</w:t>
      </w:r>
    </w:p>
    <w:p w:rsidR="000217E4" w:rsidRPr="00207DEA" w:rsidRDefault="00B52E5E" w:rsidP="00DB78AB">
      <w:pPr>
        <w:spacing w:after="0" w:line="40" w:lineRule="atLeast"/>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pacing w:val="-6"/>
          <w:sz w:val="24"/>
          <w:szCs w:val="24"/>
        </w:rPr>
        <w:t xml:space="preserve">(7) </w:t>
      </w:r>
      <w:r w:rsidR="000217E4" w:rsidRPr="00207DEA">
        <w:rPr>
          <w:rFonts w:ascii="Times New Roman" w:hAnsi="Times New Roman" w:cs="Times New Roman"/>
          <w:color w:val="000000" w:themeColor="text1"/>
          <w:spacing w:val="-6"/>
          <w:sz w:val="24"/>
          <w:szCs w:val="24"/>
        </w:rPr>
        <w:t>Disiplin işlemleri ve itiraz işlemleri ANALİG Genel Uygulama Talimatının 20 ve 21 inci maddelerine göre yapılır.</w:t>
      </w:r>
    </w:p>
    <w:p w:rsidR="000217E4" w:rsidRPr="00C134E5" w:rsidRDefault="000217E4" w:rsidP="00DB78AB">
      <w:pPr>
        <w:spacing w:after="0" w:line="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C134E5">
        <w:rPr>
          <w:rFonts w:ascii="Times New Roman" w:hAnsi="Times New Roman" w:cs="Times New Roman"/>
          <w:color w:val="000000" w:themeColor="text1"/>
          <w:sz w:val="24"/>
          <w:szCs w:val="24"/>
        </w:rPr>
        <w:t>) Yarışma alanına, sporcu ve antrenörden başkasının girmesine izin verilmeyecektir.</w:t>
      </w:r>
    </w:p>
    <w:p w:rsidR="000217E4" w:rsidRPr="00C134E5" w:rsidRDefault="000217E4" w:rsidP="00DB78AB">
      <w:pPr>
        <w:spacing w:after="0" w:line="40" w:lineRule="atLeast"/>
        <w:jc w:val="both"/>
        <w:rPr>
          <w:rFonts w:ascii="Times New Roman" w:eastAsia="Times New Roman" w:hAnsi="Times New Roman" w:cs="Times New Roman"/>
          <w:b/>
          <w:sz w:val="24"/>
          <w:szCs w:val="24"/>
        </w:rPr>
      </w:pPr>
    </w:p>
    <w:p w:rsidR="000217E4" w:rsidRPr="00C134E5" w:rsidRDefault="000217E4" w:rsidP="00DB78AB">
      <w:pPr>
        <w:spacing w:after="0" w:line="40" w:lineRule="atLeast"/>
        <w:jc w:val="both"/>
        <w:rPr>
          <w:rFonts w:ascii="Times New Roman" w:eastAsia="Times New Roman" w:hAnsi="Times New Roman" w:cs="Times New Roman"/>
          <w:b/>
          <w:sz w:val="24"/>
          <w:szCs w:val="24"/>
        </w:rPr>
      </w:pPr>
      <w:r w:rsidRPr="00C134E5">
        <w:rPr>
          <w:rFonts w:ascii="Times New Roman" w:eastAsia="Times New Roman" w:hAnsi="Times New Roman" w:cs="Times New Roman"/>
          <w:b/>
          <w:sz w:val="24"/>
          <w:szCs w:val="24"/>
        </w:rPr>
        <w:t>Yarışma aşamalarının belirlenmesi</w:t>
      </w:r>
    </w:p>
    <w:p w:rsidR="000217E4" w:rsidRPr="00C134E5" w:rsidRDefault="000217E4" w:rsidP="00DB78AB">
      <w:pPr>
        <w:spacing w:after="0" w:line="40" w:lineRule="atLeast"/>
        <w:jc w:val="both"/>
        <w:rPr>
          <w:rFonts w:ascii="Times New Roman" w:hAnsi="Times New Roman" w:cs="Times New Roman"/>
          <w:color w:val="000000" w:themeColor="text1"/>
          <w:sz w:val="24"/>
          <w:szCs w:val="24"/>
        </w:rPr>
      </w:pPr>
      <w:r w:rsidRPr="00C134E5">
        <w:rPr>
          <w:rFonts w:ascii="Times New Roman" w:hAnsi="Times New Roman" w:cs="Times New Roman"/>
          <w:b/>
          <w:color w:val="000000" w:themeColor="text1"/>
          <w:sz w:val="24"/>
          <w:szCs w:val="24"/>
        </w:rPr>
        <w:t>MADDE 4-</w:t>
      </w:r>
      <w:r w:rsidRPr="00C134E5">
        <w:rPr>
          <w:rFonts w:ascii="Times New Roman" w:hAnsi="Times New Roman" w:cs="Times New Roman"/>
          <w:color w:val="000000" w:themeColor="text1"/>
          <w:sz w:val="24"/>
          <w:szCs w:val="24"/>
        </w:rPr>
        <w:t xml:space="preserve"> (1) Yarışmalar;</w:t>
      </w:r>
    </w:p>
    <w:p w:rsidR="000217E4" w:rsidRPr="00207DEA" w:rsidRDefault="000217E4" w:rsidP="00DB78AB">
      <w:pPr>
        <w:spacing w:after="0" w:line="40" w:lineRule="atLeast"/>
        <w:ind w:firstLine="708"/>
        <w:jc w:val="both"/>
        <w:rPr>
          <w:rFonts w:ascii="Times New Roman" w:hAnsi="Times New Roman" w:cs="Times New Roman"/>
          <w:color w:val="000000" w:themeColor="text1"/>
          <w:sz w:val="24"/>
          <w:szCs w:val="24"/>
        </w:rPr>
      </w:pPr>
      <w:r w:rsidRPr="00207DEA">
        <w:rPr>
          <w:rFonts w:ascii="Times New Roman" w:hAnsi="Times New Roman" w:cs="Times New Roman"/>
          <w:color w:val="000000" w:themeColor="text1"/>
          <w:sz w:val="24"/>
          <w:szCs w:val="24"/>
        </w:rPr>
        <w:t>a) 1.Etap, 2. Etap ve Türkiye Birinciliği şeklinde yapılacaktır.</w:t>
      </w:r>
    </w:p>
    <w:p w:rsidR="000217E4" w:rsidRPr="00207DEA" w:rsidRDefault="000217E4" w:rsidP="00DB78AB">
      <w:pPr>
        <w:spacing w:after="0" w:line="40" w:lineRule="atLeast"/>
        <w:ind w:firstLine="708"/>
        <w:jc w:val="both"/>
        <w:rPr>
          <w:rFonts w:ascii="Times New Roman" w:hAnsi="Times New Roman" w:cs="Times New Roman"/>
          <w:color w:val="000000" w:themeColor="text1"/>
          <w:sz w:val="24"/>
          <w:szCs w:val="24"/>
        </w:rPr>
      </w:pPr>
      <w:r w:rsidRPr="00207DEA">
        <w:rPr>
          <w:rFonts w:ascii="Times New Roman" w:hAnsi="Times New Roman" w:cs="Times New Roman"/>
          <w:color w:val="000000" w:themeColor="text1"/>
          <w:sz w:val="24"/>
          <w:szCs w:val="24"/>
        </w:rPr>
        <w:t>b) Kadın ve erkek il karmaları arasında ayrı ayrı yapılacaktır.</w:t>
      </w:r>
    </w:p>
    <w:p w:rsidR="000217E4" w:rsidRPr="00207DEA" w:rsidRDefault="000217E4" w:rsidP="00DB78AB">
      <w:pPr>
        <w:spacing w:after="0" w:line="40" w:lineRule="atLeast"/>
        <w:ind w:firstLine="708"/>
        <w:jc w:val="both"/>
        <w:rPr>
          <w:rFonts w:ascii="Times New Roman" w:hAnsi="Times New Roman" w:cs="Times New Roman"/>
          <w:color w:val="000000" w:themeColor="text1"/>
          <w:sz w:val="24"/>
          <w:szCs w:val="24"/>
        </w:rPr>
      </w:pPr>
      <w:r w:rsidRPr="00207DEA">
        <w:rPr>
          <w:rFonts w:ascii="Times New Roman" w:hAnsi="Times New Roman" w:cs="Times New Roman"/>
          <w:color w:val="000000" w:themeColor="text1"/>
          <w:sz w:val="24"/>
          <w:szCs w:val="24"/>
        </w:rPr>
        <w:t>c) 1.Etap müsabakaları 8 grup merkezinde yapılacak, her grup merkezinden 4 takım olmak üzere toplam 32 takım 2. Etapa katılacaktır. 2. Etap müsabakaları 2 grup merkezinde yapılacak, her grup merkezinden 8 takım olmak üzere toplam 16 takım Türkiye Birinciliğine katılacaktır.</w:t>
      </w:r>
    </w:p>
    <w:p w:rsidR="000217E4" w:rsidRPr="00207DEA" w:rsidRDefault="000217E4" w:rsidP="00DB78AB">
      <w:pPr>
        <w:spacing w:after="0" w:line="40" w:lineRule="atLeast"/>
        <w:ind w:firstLine="708"/>
        <w:jc w:val="both"/>
        <w:rPr>
          <w:rFonts w:ascii="Times New Roman" w:hAnsi="Times New Roman" w:cs="Times New Roman"/>
          <w:color w:val="000000" w:themeColor="text1"/>
          <w:sz w:val="24"/>
          <w:szCs w:val="24"/>
        </w:rPr>
      </w:pPr>
      <w:r w:rsidRPr="00207DEA">
        <w:rPr>
          <w:rFonts w:ascii="Times New Roman" w:hAnsi="Times New Roman" w:cs="Times New Roman"/>
          <w:color w:val="000000" w:themeColor="text1"/>
          <w:sz w:val="24"/>
          <w:szCs w:val="24"/>
        </w:rPr>
        <w:t>ç) 1. Etap ve 2. Etap haritası ile il dağılım listesi ekte yer almaktadır.</w:t>
      </w:r>
    </w:p>
    <w:p w:rsidR="000217E4" w:rsidRPr="00C134E5" w:rsidRDefault="000217E4" w:rsidP="00DB78AB">
      <w:pPr>
        <w:spacing w:after="0" w:line="40" w:lineRule="atLeast"/>
        <w:jc w:val="both"/>
        <w:rPr>
          <w:rFonts w:ascii="Times New Roman" w:hAnsi="Times New Roman" w:cs="Times New Roman"/>
          <w:color w:val="000000" w:themeColor="text1"/>
          <w:sz w:val="24"/>
          <w:szCs w:val="24"/>
        </w:rPr>
      </w:pPr>
    </w:p>
    <w:p w:rsidR="000217E4" w:rsidRPr="001B6BBE" w:rsidRDefault="000217E4" w:rsidP="00DB78AB">
      <w:pPr>
        <w:spacing w:after="0" w:line="40" w:lineRule="atLeast"/>
        <w:jc w:val="both"/>
        <w:rPr>
          <w:rFonts w:ascii="Times New Roman" w:hAnsi="Times New Roman" w:cs="Times New Roman"/>
          <w:b/>
          <w:sz w:val="24"/>
          <w:szCs w:val="24"/>
        </w:rPr>
      </w:pPr>
      <w:r>
        <w:rPr>
          <w:rFonts w:ascii="Times New Roman" w:hAnsi="Times New Roman" w:cs="Times New Roman"/>
          <w:b/>
          <w:sz w:val="24"/>
          <w:szCs w:val="24"/>
        </w:rPr>
        <w:t xml:space="preserve">Katılım Koşulları ve </w:t>
      </w:r>
      <w:r w:rsidRPr="001B6BBE">
        <w:rPr>
          <w:rFonts w:ascii="Times New Roman" w:hAnsi="Times New Roman" w:cs="Times New Roman"/>
          <w:b/>
          <w:sz w:val="24"/>
          <w:szCs w:val="24"/>
        </w:rPr>
        <w:t>Sporcu Sayıları</w:t>
      </w:r>
    </w:p>
    <w:p w:rsidR="00D578FF" w:rsidRDefault="000217E4" w:rsidP="00DB78AB">
      <w:pPr>
        <w:spacing w:after="0" w:line="40" w:lineRule="atLeast"/>
        <w:jc w:val="both"/>
        <w:rPr>
          <w:rFonts w:ascii="Times New Roman" w:hAnsi="Times New Roman" w:cs="Times New Roman"/>
          <w:sz w:val="24"/>
          <w:szCs w:val="24"/>
        </w:rPr>
      </w:pPr>
      <w:r w:rsidRPr="00660E07">
        <w:rPr>
          <w:rFonts w:ascii="Times New Roman" w:hAnsi="Times New Roman" w:cs="Times New Roman"/>
          <w:b/>
          <w:sz w:val="24"/>
          <w:szCs w:val="24"/>
        </w:rPr>
        <w:t>MADDE 5 –</w:t>
      </w:r>
      <w:r w:rsidRPr="00660E07">
        <w:rPr>
          <w:rFonts w:ascii="Times New Roman" w:hAnsi="Times New Roman" w:cs="Times New Roman"/>
          <w:sz w:val="24"/>
          <w:szCs w:val="24"/>
        </w:rPr>
        <w:t xml:space="preserve"> (1) </w:t>
      </w:r>
      <w:r>
        <w:rPr>
          <w:rFonts w:ascii="Times New Roman" w:hAnsi="Times New Roman" w:cs="Times New Roman"/>
          <w:color w:val="000000" w:themeColor="text1"/>
          <w:sz w:val="24"/>
          <w:szCs w:val="24"/>
        </w:rPr>
        <w:t>Y</w:t>
      </w:r>
      <w:r>
        <w:rPr>
          <w:rFonts w:ascii="Times New Roman" w:hAnsi="Times New Roman" w:cs="Times New Roman"/>
          <w:sz w:val="24"/>
          <w:szCs w:val="24"/>
        </w:rPr>
        <w:t>arışmalara</w:t>
      </w:r>
      <w:r w:rsidRPr="00F84BD6">
        <w:rPr>
          <w:rFonts w:ascii="Times New Roman" w:hAnsi="Times New Roman" w:cs="Times New Roman"/>
          <w:sz w:val="24"/>
          <w:szCs w:val="24"/>
        </w:rPr>
        <w:t xml:space="preserve"> katılacak kadın ve erkek takımları ayrı ayrı olmak üzere en fazla 5 (4 asil + 1 yedek) sporcudan oluşur. </w:t>
      </w:r>
    </w:p>
    <w:p w:rsidR="000217E4" w:rsidRPr="000217E4" w:rsidRDefault="000217E4" w:rsidP="00DB78AB">
      <w:pPr>
        <w:spacing w:after="0" w:line="40" w:lineRule="atLeast"/>
        <w:jc w:val="both"/>
        <w:rPr>
          <w:rFonts w:ascii="Times New Roman" w:hAnsi="Times New Roman" w:cs="Times New Roman"/>
          <w:sz w:val="24"/>
          <w:szCs w:val="24"/>
        </w:rPr>
      </w:pPr>
      <w:r w:rsidRPr="000217E4">
        <w:rPr>
          <w:rFonts w:ascii="Times New Roman" w:hAnsi="Times New Roman" w:cs="Times New Roman"/>
          <w:sz w:val="24"/>
          <w:szCs w:val="24"/>
        </w:rPr>
        <w:lastRenderedPageBreak/>
        <w:t xml:space="preserve">(2) </w:t>
      </w:r>
      <w:r w:rsidRPr="000217E4">
        <w:rPr>
          <w:rFonts w:ascii="Times New Roman" w:hAnsi="Times New Roman" w:cs="Times New Roman"/>
          <w:color w:val="000000" w:themeColor="text1"/>
          <w:sz w:val="24"/>
          <w:szCs w:val="24"/>
        </w:rPr>
        <w:t xml:space="preserve">Milli sporcular ve federasyonca düzenlenen son Türkiye Şampiyonasında (tekler, çiftler ve karışık çiftler) ilk 4 dereceye giren sporcular 2024 sezonu ANALİG il karmalarında yer alamazlar. </w:t>
      </w:r>
    </w:p>
    <w:p w:rsidR="000217E4" w:rsidRDefault="000217E4" w:rsidP="00DB78AB">
      <w:pPr>
        <w:spacing w:after="0" w:line="40" w:lineRule="atLeast"/>
        <w:jc w:val="both"/>
        <w:rPr>
          <w:rFonts w:ascii="Times New Roman" w:hAnsi="Times New Roman" w:cs="Times New Roman"/>
          <w:sz w:val="24"/>
          <w:szCs w:val="24"/>
        </w:rPr>
      </w:pPr>
    </w:p>
    <w:p w:rsidR="000217E4" w:rsidRPr="00C134E5" w:rsidRDefault="000217E4" w:rsidP="00DB78AB">
      <w:pPr>
        <w:spacing w:after="0" w:line="40" w:lineRule="atLeast"/>
        <w:jc w:val="both"/>
        <w:rPr>
          <w:rFonts w:ascii="Times New Roman" w:hAnsi="Times New Roman" w:cs="Times New Roman"/>
          <w:b/>
          <w:sz w:val="24"/>
          <w:szCs w:val="24"/>
        </w:rPr>
      </w:pPr>
      <w:r w:rsidRPr="00C134E5">
        <w:rPr>
          <w:rFonts w:ascii="Times New Roman" w:hAnsi="Times New Roman" w:cs="Times New Roman"/>
          <w:b/>
          <w:sz w:val="24"/>
          <w:szCs w:val="24"/>
        </w:rPr>
        <w:t>Yaş Kategorileri ve Lisans Durumu</w:t>
      </w:r>
    </w:p>
    <w:p w:rsidR="000217E4" w:rsidRDefault="009A1BDF" w:rsidP="00DB78AB">
      <w:pPr>
        <w:spacing w:after="0" w:line="40" w:lineRule="atLeast"/>
        <w:jc w:val="both"/>
        <w:rPr>
          <w:rFonts w:ascii="Times New Roman" w:hAnsi="Times New Roman" w:cs="Times New Roman"/>
          <w:sz w:val="24"/>
          <w:szCs w:val="24"/>
        </w:rPr>
      </w:pPr>
      <w:r>
        <w:rPr>
          <w:rFonts w:ascii="Times New Roman" w:hAnsi="Times New Roman" w:cs="Times New Roman"/>
          <w:b/>
          <w:sz w:val="24"/>
          <w:szCs w:val="24"/>
        </w:rPr>
        <w:t>MADDE 6</w:t>
      </w:r>
      <w:r w:rsidR="000217E4" w:rsidRPr="00C134E5">
        <w:rPr>
          <w:rFonts w:ascii="Times New Roman" w:hAnsi="Times New Roman" w:cs="Times New Roman"/>
          <w:b/>
          <w:sz w:val="24"/>
          <w:szCs w:val="24"/>
        </w:rPr>
        <w:t xml:space="preserve"> – </w:t>
      </w:r>
      <w:r w:rsidR="000217E4" w:rsidRPr="00C134E5">
        <w:rPr>
          <w:rFonts w:ascii="Times New Roman" w:hAnsi="Times New Roman" w:cs="Times New Roman"/>
          <w:sz w:val="24"/>
          <w:szCs w:val="24"/>
        </w:rPr>
        <w:t xml:space="preserve">(1) </w:t>
      </w:r>
      <w:r w:rsidR="000217E4" w:rsidRPr="00F84BD6">
        <w:rPr>
          <w:rFonts w:ascii="Times New Roman" w:hAnsi="Times New Roman" w:cs="Times New Roman"/>
          <w:sz w:val="24"/>
          <w:szCs w:val="24"/>
        </w:rPr>
        <w:t xml:space="preserve">ANALİG müsabakalarına </w:t>
      </w:r>
      <w:r w:rsidR="000217E4" w:rsidRPr="00F84BD6">
        <w:rPr>
          <w:rFonts w:ascii="Times New Roman" w:hAnsi="Times New Roman" w:cs="Times New Roman"/>
          <w:color w:val="000000" w:themeColor="text1"/>
          <w:sz w:val="24"/>
          <w:szCs w:val="24"/>
        </w:rPr>
        <w:t xml:space="preserve">2010-2011-2012 </w:t>
      </w:r>
      <w:r w:rsidR="000217E4" w:rsidRPr="00F84BD6">
        <w:rPr>
          <w:rFonts w:ascii="Times New Roman" w:hAnsi="Times New Roman" w:cs="Times New Roman"/>
          <w:sz w:val="24"/>
          <w:szCs w:val="24"/>
        </w:rPr>
        <w:t>doğumlu sporcular katılabilecektir.</w:t>
      </w:r>
    </w:p>
    <w:p w:rsidR="000217E4" w:rsidRPr="00C134E5" w:rsidRDefault="000217E4" w:rsidP="00DB78AB">
      <w:pPr>
        <w:spacing w:after="0" w:line="40" w:lineRule="atLeast"/>
        <w:jc w:val="both"/>
        <w:rPr>
          <w:rFonts w:ascii="Times New Roman" w:hAnsi="Times New Roman" w:cs="Times New Roman"/>
          <w:b/>
          <w:sz w:val="24"/>
          <w:szCs w:val="24"/>
          <w:u w:val="single"/>
        </w:rPr>
      </w:pPr>
      <w:r w:rsidRPr="00C134E5">
        <w:rPr>
          <w:rFonts w:ascii="Times New Roman" w:eastAsia="Times New Roman" w:hAnsi="Times New Roman" w:cs="Times New Roman"/>
          <w:sz w:val="24"/>
          <w:szCs w:val="24"/>
        </w:rPr>
        <w:t xml:space="preserve"> (2) Kulüp, ferdi veya okul lisansları ile müsabakalara katılım </w:t>
      </w:r>
      <w:r w:rsidRPr="00C134E5">
        <w:rPr>
          <w:rFonts w:ascii="Times New Roman" w:eastAsia="Times New Roman" w:hAnsi="Times New Roman" w:cs="Times New Roman"/>
          <w:color w:val="000000" w:themeColor="text1"/>
          <w:sz w:val="24"/>
          <w:szCs w:val="24"/>
        </w:rPr>
        <w:t>sağlanacaktır.</w:t>
      </w:r>
    </w:p>
    <w:p w:rsidR="000217E4" w:rsidRDefault="000217E4" w:rsidP="00DB78AB">
      <w:pPr>
        <w:spacing w:after="0" w:line="40" w:lineRule="atLeast"/>
        <w:jc w:val="both"/>
        <w:rPr>
          <w:rFonts w:ascii="Times New Roman" w:eastAsia="Times New Roman" w:hAnsi="Times New Roman" w:cs="Times New Roman"/>
          <w:b/>
          <w:bCs/>
          <w:sz w:val="24"/>
          <w:szCs w:val="24"/>
        </w:rPr>
      </w:pPr>
    </w:p>
    <w:p w:rsidR="000217E4" w:rsidRDefault="000217E4" w:rsidP="00DB78AB">
      <w:pPr>
        <w:spacing w:after="0" w:line="40"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Teknik Açıklamalar ve</w:t>
      </w:r>
      <w:r w:rsidRPr="00660E07">
        <w:rPr>
          <w:rFonts w:ascii="Times New Roman" w:hAnsi="Times New Roman" w:cs="Times New Roman"/>
          <w:b/>
          <w:color w:val="000000" w:themeColor="text1"/>
          <w:sz w:val="24"/>
          <w:szCs w:val="24"/>
        </w:rPr>
        <w:t xml:space="preserve"> Kurallar </w:t>
      </w:r>
    </w:p>
    <w:p w:rsidR="00014402" w:rsidRPr="00F84BD6" w:rsidRDefault="0060349C" w:rsidP="00DB78AB">
      <w:pPr>
        <w:spacing w:after="0" w:line="40" w:lineRule="atLeast"/>
        <w:jc w:val="both"/>
        <w:rPr>
          <w:rFonts w:ascii="Times New Roman" w:hAnsi="Times New Roman" w:cs="Times New Roman"/>
          <w:sz w:val="24"/>
          <w:szCs w:val="24"/>
        </w:rPr>
      </w:pPr>
      <w:r>
        <w:rPr>
          <w:rFonts w:ascii="Times New Roman" w:hAnsi="Times New Roman" w:cs="Times New Roman"/>
          <w:b/>
          <w:color w:val="000000" w:themeColor="text1"/>
          <w:sz w:val="24"/>
          <w:szCs w:val="24"/>
        </w:rPr>
        <w:t>MADDE</w:t>
      </w:r>
      <w:r w:rsidR="009A1BDF">
        <w:rPr>
          <w:rFonts w:ascii="Times New Roman" w:hAnsi="Times New Roman" w:cs="Times New Roman"/>
          <w:b/>
          <w:color w:val="000000" w:themeColor="text1"/>
          <w:sz w:val="24"/>
          <w:szCs w:val="24"/>
        </w:rPr>
        <w:t xml:space="preserve"> 7</w:t>
      </w:r>
      <w:r>
        <w:rPr>
          <w:rFonts w:ascii="Times New Roman" w:hAnsi="Times New Roman" w:cs="Times New Roman"/>
          <w:b/>
          <w:color w:val="000000" w:themeColor="text1"/>
          <w:sz w:val="24"/>
          <w:szCs w:val="24"/>
        </w:rPr>
        <w:t xml:space="preserve"> - </w:t>
      </w:r>
      <w:r w:rsidR="000217E4">
        <w:rPr>
          <w:rFonts w:ascii="Times New Roman" w:hAnsi="Times New Roman" w:cs="Times New Roman"/>
          <w:sz w:val="24"/>
          <w:szCs w:val="24"/>
        </w:rPr>
        <w:t xml:space="preserve">(1) </w:t>
      </w:r>
      <w:r w:rsidR="00CE5E2C" w:rsidRPr="00F84BD6">
        <w:rPr>
          <w:rFonts w:ascii="Times New Roman" w:hAnsi="Times New Roman" w:cs="Times New Roman"/>
          <w:sz w:val="24"/>
          <w:szCs w:val="24"/>
        </w:rPr>
        <w:t xml:space="preserve">Müsabakalar </w:t>
      </w:r>
      <w:r w:rsidR="00831D78" w:rsidRPr="00F84BD6">
        <w:rPr>
          <w:rFonts w:ascii="Times New Roman" w:hAnsi="Times New Roman" w:cs="Times New Roman"/>
          <w:sz w:val="24"/>
          <w:szCs w:val="24"/>
        </w:rPr>
        <w:t xml:space="preserve">kadın </w:t>
      </w:r>
      <w:r w:rsidR="00CE5E2C" w:rsidRPr="00F84BD6">
        <w:rPr>
          <w:rFonts w:ascii="Times New Roman" w:hAnsi="Times New Roman" w:cs="Times New Roman"/>
          <w:sz w:val="24"/>
          <w:szCs w:val="24"/>
        </w:rPr>
        <w:t>ve erkek takımları olmak üzere ayrı ayrı oynanacaktır.</w:t>
      </w:r>
    </w:p>
    <w:p w:rsidR="00014402" w:rsidRPr="00F84BD6" w:rsidRDefault="000217E4" w:rsidP="00DB78AB">
      <w:pPr>
        <w:spacing w:after="0" w:line="40" w:lineRule="atLeast"/>
        <w:jc w:val="both"/>
        <w:rPr>
          <w:rFonts w:ascii="Times New Roman" w:hAnsi="Times New Roman" w:cs="Times New Roman"/>
          <w:sz w:val="24"/>
          <w:szCs w:val="24"/>
        </w:rPr>
      </w:pPr>
      <w:r>
        <w:rPr>
          <w:rFonts w:ascii="Times New Roman" w:hAnsi="Times New Roman" w:cs="Times New Roman"/>
          <w:sz w:val="24"/>
          <w:szCs w:val="24"/>
        </w:rPr>
        <w:t xml:space="preserve">(2) </w:t>
      </w:r>
      <w:r w:rsidR="00831D78" w:rsidRPr="00F84BD6">
        <w:rPr>
          <w:rFonts w:ascii="Times New Roman" w:hAnsi="Times New Roman" w:cs="Times New Roman"/>
          <w:sz w:val="24"/>
          <w:szCs w:val="24"/>
        </w:rPr>
        <w:t>Kadın</w:t>
      </w:r>
      <w:r w:rsidR="00CE5E2C" w:rsidRPr="00F84BD6">
        <w:rPr>
          <w:rFonts w:ascii="Times New Roman" w:hAnsi="Times New Roman" w:cs="Times New Roman"/>
          <w:sz w:val="24"/>
          <w:szCs w:val="24"/>
        </w:rPr>
        <w:t>lar ve erkekler yarışmalarında; her bir branşta iki çiftler maçı ve üç tekler maçı olacaktır.</w:t>
      </w:r>
    </w:p>
    <w:p w:rsidR="00676862" w:rsidRPr="00F84BD6" w:rsidRDefault="00DB78AB" w:rsidP="00DB78AB">
      <w:pPr>
        <w:spacing w:after="0" w:line="40" w:lineRule="atLeast"/>
        <w:jc w:val="both"/>
        <w:rPr>
          <w:rFonts w:ascii="Times New Roman" w:hAnsi="Times New Roman" w:cs="Times New Roman"/>
          <w:sz w:val="24"/>
          <w:szCs w:val="24"/>
        </w:rPr>
      </w:pPr>
      <w:r>
        <w:rPr>
          <w:rFonts w:ascii="Times New Roman" w:hAnsi="Times New Roman" w:cs="Times New Roman"/>
          <w:sz w:val="24"/>
          <w:szCs w:val="24"/>
        </w:rPr>
        <w:t xml:space="preserve">(3) </w:t>
      </w:r>
      <w:r w:rsidR="00CE5E2C" w:rsidRPr="00F84BD6">
        <w:rPr>
          <w:rFonts w:ascii="Times New Roman" w:hAnsi="Times New Roman" w:cs="Times New Roman"/>
          <w:sz w:val="24"/>
          <w:szCs w:val="24"/>
        </w:rPr>
        <w:t xml:space="preserve">Bir oyuncu en fazla iki kategoride (bir çift - bir de tek) </w:t>
      </w:r>
      <w:r w:rsidR="00CE5E2C" w:rsidRPr="00F84BD6">
        <w:rPr>
          <w:rFonts w:ascii="Times New Roman" w:hAnsi="Times New Roman" w:cs="Times New Roman"/>
          <w:color w:val="000000" w:themeColor="text1"/>
          <w:sz w:val="24"/>
          <w:szCs w:val="24"/>
        </w:rPr>
        <w:t>oynayabilecektir.</w:t>
      </w:r>
    </w:p>
    <w:p w:rsidR="00AF0D65" w:rsidRPr="00F84BD6" w:rsidRDefault="000217E4" w:rsidP="00DB78AB">
      <w:pPr>
        <w:spacing w:after="0" w:line="40" w:lineRule="atLeast"/>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DB78AB">
        <w:rPr>
          <w:rFonts w:ascii="Times New Roman" w:hAnsi="Times New Roman" w:cs="Times New Roman"/>
          <w:sz w:val="24"/>
          <w:szCs w:val="24"/>
        </w:rPr>
        <w:t>4</w:t>
      </w:r>
      <w:r>
        <w:rPr>
          <w:rFonts w:ascii="Times New Roman" w:hAnsi="Times New Roman" w:cs="Times New Roman"/>
          <w:sz w:val="24"/>
          <w:szCs w:val="24"/>
        </w:rPr>
        <w:t xml:space="preserve">) </w:t>
      </w:r>
      <w:r w:rsidR="00AF0D65" w:rsidRPr="00F84BD6">
        <w:rPr>
          <w:rFonts w:ascii="Times New Roman" w:hAnsi="Times New Roman" w:cs="Times New Roman"/>
          <w:color w:val="000000" w:themeColor="text1"/>
          <w:sz w:val="24"/>
          <w:szCs w:val="24"/>
        </w:rPr>
        <w:t xml:space="preserve">2. Etap grup merkezlerinde oluşturulacak gruplara bir önceki etaptan katılacak il karmalarının dereceleri dikkate alınarak gruplar oluşturulacaktır. </w:t>
      </w:r>
    </w:p>
    <w:p w:rsidR="00AF0D65" w:rsidRPr="00F84BD6" w:rsidRDefault="000217E4" w:rsidP="00DB78AB">
      <w:pPr>
        <w:spacing w:after="0" w:line="40" w:lineRule="atLeast"/>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DB78AB">
        <w:rPr>
          <w:rFonts w:ascii="Times New Roman" w:hAnsi="Times New Roman" w:cs="Times New Roman"/>
          <w:sz w:val="24"/>
          <w:szCs w:val="24"/>
        </w:rPr>
        <w:t>5</w:t>
      </w:r>
      <w:r>
        <w:rPr>
          <w:rFonts w:ascii="Times New Roman" w:hAnsi="Times New Roman" w:cs="Times New Roman"/>
          <w:sz w:val="24"/>
          <w:szCs w:val="24"/>
        </w:rPr>
        <w:t xml:space="preserve">) </w:t>
      </w:r>
      <w:r w:rsidR="00AF0D65" w:rsidRPr="00F84BD6">
        <w:rPr>
          <w:rFonts w:ascii="Times New Roman" w:hAnsi="Times New Roman" w:cs="Times New Roman"/>
          <w:color w:val="000000" w:themeColor="text1"/>
          <w:sz w:val="24"/>
          <w:szCs w:val="24"/>
        </w:rPr>
        <w:t xml:space="preserve">Türkiye Birinciliğinde oluşturulacak gruplara bir önceki etaptan katılacak il karmalarının dereceleri dikkate alınarak gruplar oluşturulacaktır. </w:t>
      </w:r>
    </w:p>
    <w:p w:rsidR="00676862" w:rsidRPr="00F84BD6" w:rsidRDefault="000217E4" w:rsidP="00DB78AB">
      <w:pPr>
        <w:spacing w:after="0" w:line="40" w:lineRule="atLeast"/>
        <w:jc w:val="both"/>
        <w:rPr>
          <w:rFonts w:ascii="Times New Roman" w:hAnsi="Times New Roman" w:cs="Times New Roman"/>
          <w:color w:val="000000" w:themeColor="text1"/>
          <w:spacing w:val="-6"/>
          <w:sz w:val="24"/>
          <w:szCs w:val="24"/>
        </w:rPr>
      </w:pPr>
      <w:r>
        <w:rPr>
          <w:rFonts w:ascii="Times New Roman" w:hAnsi="Times New Roman" w:cs="Times New Roman"/>
          <w:sz w:val="24"/>
          <w:szCs w:val="24"/>
        </w:rPr>
        <w:t>(</w:t>
      </w:r>
      <w:r w:rsidR="00DB78AB">
        <w:rPr>
          <w:rFonts w:ascii="Times New Roman" w:hAnsi="Times New Roman" w:cs="Times New Roman"/>
          <w:sz w:val="24"/>
          <w:szCs w:val="24"/>
        </w:rPr>
        <w:t>6</w:t>
      </w:r>
      <w:r>
        <w:rPr>
          <w:rFonts w:ascii="Times New Roman" w:hAnsi="Times New Roman" w:cs="Times New Roman"/>
          <w:sz w:val="24"/>
          <w:szCs w:val="24"/>
        </w:rPr>
        <w:t xml:space="preserve">) </w:t>
      </w:r>
      <w:r w:rsidR="00CE5E2C" w:rsidRPr="00F84BD6">
        <w:rPr>
          <w:rFonts w:ascii="Times New Roman" w:hAnsi="Times New Roman" w:cs="Times New Roman"/>
          <w:color w:val="000000" w:themeColor="text1"/>
          <w:sz w:val="24"/>
          <w:szCs w:val="24"/>
        </w:rPr>
        <w:t xml:space="preserve">Sayı sistemi; müsabakalar kazanılmış iki set üzerinden oynanacaktır. Bir set 21 sayıdan oluşur. 20–20 beraberlik durumunda 2 sayılık fark olana kadar set devam edecektir. </w:t>
      </w:r>
      <w:r w:rsidR="0097003E" w:rsidRPr="00F84BD6">
        <w:rPr>
          <w:rFonts w:ascii="Times New Roman" w:hAnsi="Times New Roman" w:cs="Times New Roman"/>
          <w:color w:val="000000" w:themeColor="text1"/>
          <w:sz w:val="24"/>
          <w:szCs w:val="24"/>
        </w:rPr>
        <w:t>29-29 eşitlikten sonra 30. Sayıyı alan seti kazanır.</w:t>
      </w:r>
    </w:p>
    <w:p w:rsidR="00676862" w:rsidRPr="00F84BD6" w:rsidRDefault="000217E4"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w:t>
      </w:r>
      <w:r w:rsidR="00DB78AB">
        <w:rPr>
          <w:rFonts w:ascii="Times New Roman" w:hAnsi="Times New Roman" w:cs="Times New Roman"/>
          <w:sz w:val="24"/>
          <w:szCs w:val="24"/>
        </w:rPr>
        <w:t>7</w:t>
      </w:r>
      <w:r>
        <w:rPr>
          <w:rFonts w:ascii="Times New Roman" w:hAnsi="Times New Roman" w:cs="Times New Roman"/>
          <w:sz w:val="24"/>
          <w:szCs w:val="24"/>
        </w:rPr>
        <w:t xml:space="preserve">) </w:t>
      </w:r>
      <w:r w:rsidR="00CE5E2C" w:rsidRPr="00F84BD6">
        <w:rPr>
          <w:rFonts w:ascii="Times New Roman" w:hAnsi="Times New Roman" w:cs="Times New Roman"/>
          <w:sz w:val="24"/>
          <w:szCs w:val="24"/>
        </w:rPr>
        <w:t xml:space="preserve">Setlerde 11. sayıya ulaşıldığında teknik mola verilir. Mola süresi 60 saniyedir. Bu molada su ve taktik alınır. </w:t>
      </w:r>
      <w:r w:rsidR="00A5492B" w:rsidRPr="00F84BD6">
        <w:rPr>
          <w:rFonts w:ascii="Times New Roman" w:hAnsi="Times New Roman" w:cs="Times New Roman"/>
          <w:sz w:val="24"/>
          <w:szCs w:val="24"/>
        </w:rPr>
        <w:t>Müsabakayı yöneten hakemin uygun görmesi halinde yarışma içerisinde de sporcuların su içmesine ve elini – yüzünü silmesine izin verilir.</w:t>
      </w:r>
      <w:r w:rsidR="00CE5E2C" w:rsidRPr="00F84BD6">
        <w:rPr>
          <w:rFonts w:ascii="Times New Roman" w:hAnsi="Times New Roman" w:cs="Times New Roman"/>
          <w:sz w:val="24"/>
          <w:szCs w:val="24"/>
        </w:rPr>
        <w:t xml:space="preserve"> Setler arasındaki dinlenme iki dakikadır. Bu süre tüm setler arasında aynıdır.</w:t>
      </w:r>
    </w:p>
    <w:p w:rsidR="00676862" w:rsidRPr="00F84BD6" w:rsidRDefault="000217E4"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w:t>
      </w:r>
      <w:r w:rsidR="00DB78AB">
        <w:rPr>
          <w:rFonts w:ascii="Times New Roman" w:hAnsi="Times New Roman" w:cs="Times New Roman"/>
          <w:sz w:val="24"/>
          <w:szCs w:val="24"/>
        </w:rPr>
        <w:t>8</w:t>
      </w:r>
      <w:r>
        <w:rPr>
          <w:rFonts w:ascii="Times New Roman" w:hAnsi="Times New Roman" w:cs="Times New Roman"/>
          <w:sz w:val="24"/>
          <w:szCs w:val="24"/>
        </w:rPr>
        <w:t xml:space="preserve">) </w:t>
      </w:r>
      <w:r w:rsidR="00CE5E2C" w:rsidRPr="00F84BD6">
        <w:rPr>
          <w:rFonts w:ascii="Times New Roman" w:hAnsi="Times New Roman" w:cs="Times New Roman"/>
          <w:sz w:val="24"/>
          <w:szCs w:val="24"/>
        </w:rPr>
        <w:t>Yapılan her hata sayı olacaktır.</w:t>
      </w:r>
    </w:p>
    <w:p w:rsidR="00676862" w:rsidRPr="00F84BD6" w:rsidRDefault="000217E4"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w:t>
      </w:r>
      <w:r w:rsidR="00DB78AB">
        <w:rPr>
          <w:rFonts w:ascii="Times New Roman" w:hAnsi="Times New Roman" w:cs="Times New Roman"/>
          <w:sz w:val="24"/>
          <w:szCs w:val="24"/>
        </w:rPr>
        <w:t>9</w:t>
      </w:r>
      <w:r>
        <w:rPr>
          <w:rFonts w:ascii="Times New Roman" w:hAnsi="Times New Roman" w:cs="Times New Roman"/>
          <w:sz w:val="24"/>
          <w:szCs w:val="24"/>
        </w:rPr>
        <w:t xml:space="preserve">) </w:t>
      </w:r>
      <w:r w:rsidR="00CE5E2C" w:rsidRPr="00F84BD6">
        <w:rPr>
          <w:rFonts w:ascii="Times New Roman" w:hAnsi="Times New Roman" w:cs="Times New Roman"/>
          <w:sz w:val="24"/>
          <w:szCs w:val="24"/>
        </w:rPr>
        <w:t>Servis hatalarına dikkat edilecektir.</w:t>
      </w:r>
    </w:p>
    <w:p w:rsidR="00FB2DA9" w:rsidRPr="00F84BD6" w:rsidRDefault="000217E4"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w:t>
      </w:r>
      <w:r w:rsidR="00DB78AB">
        <w:rPr>
          <w:rFonts w:ascii="Times New Roman" w:hAnsi="Times New Roman" w:cs="Times New Roman"/>
          <w:sz w:val="24"/>
          <w:szCs w:val="24"/>
        </w:rPr>
        <w:t>10</w:t>
      </w:r>
      <w:r>
        <w:rPr>
          <w:rFonts w:ascii="Times New Roman" w:hAnsi="Times New Roman" w:cs="Times New Roman"/>
          <w:sz w:val="24"/>
          <w:szCs w:val="24"/>
        </w:rPr>
        <w:t xml:space="preserve">) </w:t>
      </w:r>
      <w:r w:rsidR="00CE5E2C" w:rsidRPr="00F84BD6">
        <w:rPr>
          <w:rFonts w:ascii="Times New Roman" w:hAnsi="Times New Roman" w:cs="Times New Roman"/>
          <w:sz w:val="24"/>
          <w:szCs w:val="24"/>
        </w:rPr>
        <w:t xml:space="preserve">Top oyunda iken çalıştırıcı taktik vermeyecektir, oyuna müdahale etmeyecektir. Oyunun durduğu herhangi bir anda antrenör kortun gerisinde kendisine ayrılan yerden taktik verebilir. Antrenörler; </w:t>
      </w:r>
      <w:r w:rsidR="001662D9" w:rsidRPr="00F84BD6">
        <w:rPr>
          <w:rFonts w:ascii="Times New Roman" w:hAnsi="Times New Roman" w:cs="Times New Roman"/>
          <w:sz w:val="24"/>
          <w:szCs w:val="24"/>
        </w:rPr>
        <w:t>BWF kuralların</w:t>
      </w:r>
      <w:r w:rsidR="00935334" w:rsidRPr="00F84BD6">
        <w:rPr>
          <w:rFonts w:ascii="Times New Roman" w:hAnsi="Times New Roman" w:cs="Times New Roman"/>
          <w:sz w:val="24"/>
          <w:szCs w:val="24"/>
        </w:rPr>
        <w:t>d</w:t>
      </w:r>
      <w:r w:rsidR="001662D9" w:rsidRPr="00F84BD6">
        <w:rPr>
          <w:rFonts w:ascii="Times New Roman" w:hAnsi="Times New Roman" w:cs="Times New Roman"/>
          <w:sz w:val="24"/>
          <w:szCs w:val="24"/>
        </w:rPr>
        <w:t xml:space="preserve">a </w:t>
      </w:r>
      <w:r w:rsidR="00935334" w:rsidRPr="00F84BD6">
        <w:rPr>
          <w:rFonts w:ascii="Times New Roman" w:hAnsi="Times New Roman" w:cs="Times New Roman"/>
          <w:sz w:val="24"/>
          <w:szCs w:val="24"/>
        </w:rPr>
        <w:t xml:space="preserve">belirtilen </w:t>
      </w:r>
      <w:r w:rsidR="00CE5E2C" w:rsidRPr="00F84BD6">
        <w:rPr>
          <w:rFonts w:ascii="Times New Roman" w:hAnsi="Times New Roman" w:cs="Times New Roman"/>
          <w:sz w:val="24"/>
          <w:szCs w:val="24"/>
        </w:rPr>
        <w:t>spor kıyafeti ile sahaya girebileceklerdir.</w:t>
      </w:r>
    </w:p>
    <w:p w:rsidR="00676862" w:rsidRPr="00F84BD6" w:rsidRDefault="00DB78AB"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 xml:space="preserve">(11) </w:t>
      </w:r>
      <w:r w:rsidR="00CE5E2C" w:rsidRPr="00F84BD6">
        <w:rPr>
          <w:rFonts w:ascii="Times New Roman" w:hAnsi="Times New Roman" w:cs="Times New Roman"/>
          <w:sz w:val="24"/>
          <w:szCs w:val="24"/>
        </w:rPr>
        <w:t>Averaj; grup yarışmalarında kazanılan maçların eşit olması durumunda ikili averajda; iki takımın birbiri ile oynadığı maça bakılır (yenmiş olan takım bir üst tura çıkar). Üç veya daha fazla takımın puanlarının eşit olması durumunda, gruptaki tüm takımlar arasındaki müsabakaların averajlarına bakılır. Müsabaka averajlarının eşitliği halinde tüm takımlar arasındaki "kazanılan ve kaybedilen setlerin averajına; eşitlik durumunun devamında ise, bu takımlar arasındaki müsabakalardan elde edilen sayı averajına bakılarak sıralama belirlenir.</w:t>
      </w:r>
    </w:p>
    <w:p w:rsidR="00676862" w:rsidRPr="00F84BD6" w:rsidRDefault="00DB78AB"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 xml:space="preserve">(12) </w:t>
      </w:r>
      <w:r w:rsidR="00EE0CBC" w:rsidRPr="00F84BD6">
        <w:rPr>
          <w:rFonts w:ascii="Times New Roman" w:hAnsi="Times New Roman" w:cs="Times New Roman"/>
          <w:sz w:val="24"/>
          <w:szCs w:val="24"/>
        </w:rPr>
        <w:t xml:space="preserve"> </w:t>
      </w:r>
      <w:r w:rsidR="00CE5E2C" w:rsidRPr="00F84BD6">
        <w:rPr>
          <w:rFonts w:ascii="Times New Roman" w:hAnsi="Times New Roman" w:cs="Times New Roman"/>
          <w:sz w:val="24"/>
          <w:szCs w:val="24"/>
        </w:rPr>
        <w:t>Anons yapıldıktan sonra oyuncular 5 dakika içinde sahada bulunacak, 5 dakika içinde sahada yerini almayan sporcu mağlup olacaktır. Yarışma öncesinde 2 dakika ısınma verilecektir.</w:t>
      </w:r>
    </w:p>
    <w:p w:rsidR="00676862" w:rsidRPr="00F84BD6" w:rsidRDefault="00DB78AB"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 xml:space="preserve">(13) </w:t>
      </w:r>
      <w:r w:rsidR="00CE5E2C" w:rsidRPr="00F84BD6">
        <w:rPr>
          <w:rFonts w:ascii="Times New Roman" w:hAnsi="Times New Roman" w:cs="Times New Roman"/>
          <w:sz w:val="24"/>
          <w:szCs w:val="24"/>
        </w:rPr>
        <w:t>Takım müsabakasında iki kategori arası dinlenme süresi (aynı sporcunun üst üste oynaması durumunda) 20 dakika olacaktır. İki takım müsabakası arası dinlenme süresi en az 60 dakika olacaktır.</w:t>
      </w:r>
    </w:p>
    <w:p w:rsidR="00676862" w:rsidRPr="00F84BD6" w:rsidRDefault="00DB78AB"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 xml:space="preserve">(14) </w:t>
      </w:r>
      <w:r w:rsidR="00CE5E2C" w:rsidRPr="00F84BD6">
        <w:rPr>
          <w:rFonts w:ascii="Times New Roman" w:hAnsi="Times New Roman" w:cs="Times New Roman"/>
          <w:sz w:val="24"/>
          <w:szCs w:val="24"/>
        </w:rPr>
        <w:t>Sahada yarışmalar oynanırken hiçbir antrenör veya yarışması olmayan sporcu oyun alanı içerisinde bulunmayacaktır.</w:t>
      </w:r>
    </w:p>
    <w:p w:rsidR="00CE5E2C" w:rsidRPr="00F84BD6" w:rsidRDefault="00DB78AB"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 xml:space="preserve">(15) </w:t>
      </w:r>
      <w:r w:rsidR="00CE5E2C" w:rsidRPr="00F84BD6">
        <w:rPr>
          <w:rFonts w:ascii="Times New Roman" w:hAnsi="Times New Roman" w:cs="Times New Roman"/>
          <w:sz w:val="24"/>
          <w:szCs w:val="24"/>
        </w:rPr>
        <w:t>Yıpranan top hakem yetkisinde değiştirilecektir.</w:t>
      </w:r>
    </w:p>
    <w:p w:rsidR="00E4631C" w:rsidRPr="00F84BD6" w:rsidRDefault="00DB78AB"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 xml:space="preserve">(16) </w:t>
      </w:r>
      <w:r w:rsidR="00EE0CBC" w:rsidRPr="00F84BD6">
        <w:rPr>
          <w:rFonts w:ascii="Times New Roman" w:hAnsi="Times New Roman" w:cs="Times New Roman"/>
          <w:sz w:val="24"/>
          <w:szCs w:val="24"/>
        </w:rPr>
        <w:t xml:space="preserve"> </w:t>
      </w:r>
      <w:r w:rsidR="00E4631C" w:rsidRPr="00F84BD6">
        <w:rPr>
          <w:rFonts w:ascii="Times New Roman" w:hAnsi="Times New Roman" w:cs="Times New Roman"/>
          <w:sz w:val="24"/>
          <w:szCs w:val="24"/>
        </w:rPr>
        <w:t>Müsabakalar esnasında plastik top kullanılacaktır.</w:t>
      </w:r>
    </w:p>
    <w:p w:rsidR="0088604C" w:rsidRPr="00F84BD6" w:rsidRDefault="00DB78AB"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 xml:space="preserve">(17) </w:t>
      </w:r>
      <w:r w:rsidR="0088604C" w:rsidRPr="00F84BD6">
        <w:rPr>
          <w:rFonts w:ascii="Times New Roman" w:hAnsi="Times New Roman" w:cs="Times New Roman"/>
          <w:sz w:val="24"/>
          <w:szCs w:val="24"/>
        </w:rPr>
        <w:t>Sakatlık sebebiyle müsabakadan çekilmiş sporcu turnuvadan çekilmiş sayılır.</w:t>
      </w:r>
    </w:p>
    <w:p w:rsidR="005327FF" w:rsidRDefault="00DB78AB" w:rsidP="00DB78AB">
      <w:pPr>
        <w:spacing w:after="0" w:line="40" w:lineRule="atLeast"/>
        <w:jc w:val="both"/>
        <w:rPr>
          <w:rFonts w:ascii="Times New Roman" w:hAnsi="Times New Roman" w:cs="Times New Roman"/>
          <w:spacing w:val="-6"/>
          <w:sz w:val="24"/>
          <w:szCs w:val="24"/>
        </w:rPr>
      </w:pPr>
      <w:r>
        <w:rPr>
          <w:rFonts w:ascii="Times New Roman" w:hAnsi="Times New Roman" w:cs="Times New Roman"/>
          <w:sz w:val="24"/>
          <w:szCs w:val="24"/>
        </w:rPr>
        <w:t xml:space="preserve">(18) </w:t>
      </w:r>
      <w:r w:rsidR="0088604C" w:rsidRPr="00F84BD6">
        <w:rPr>
          <w:rFonts w:ascii="Times New Roman" w:hAnsi="Times New Roman" w:cs="Times New Roman"/>
          <w:sz w:val="24"/>
          <w:szCs w:val="24"/>
        </w:rPr>
        <w:t>Sağlık sebebiyle korta sağlık ekibi geldiğinde sakatlanan bölgeye bir defa müdahale edilir. Sakatlanan bölgeye sağlık ekibi ikinci kez geldiği takdirde müsabaka sona erdi</w:t>
      </w:r>
      <w:r w:rsidR="00B5513F" w:rsidRPr="00F84BD6">
        <w:rPr>
          <w:rFonts w:ascii="Times New Roman" w:hAnsi="Times New Roman" w:cs="Times New Roman"/>
          <w:sz w:val="24"/>
          <w:szCs w:val="24"/>
        </w:rPr>
        <w:t>rilir ve sporcu turnuvadan çekilmiş sayılır.</w:t>
      </w:r>
    </w:p>
    <w:p w:rsidR="00E95701" w:rsidRDefault="00DB78AB" w:rsidP="00DB78AB">
      <w:pPr>
        <w:spacing w:after="0" w:line="40" w:lineRule="atLeast"/>
        <w:jc w:val="both"/>
        <w:rPr>
          <w:rFonts w:ascii="Times New Roman" w:hAnsi="Times New Roman" w:cs="Times New Roman"/>
          <w:color w:val="000000" w:themeColor="text1"/>
          <w:sz w:val="24"/>
          <w:szCs w:val="24"/>
        </w:rPr>
      </w:pPr>
      <w:r>
        <w:rPr>
          <w:rFonts w:ascii="Times New Roman" w:hAnsi="Times New Roman" w:cs="Times New Roman"/>
          <w:sz w:val="24"/>
          <w:szCs w:val="24"/>
        </w:rPr>
        <w:t>(19</w:t>
      </w:r>
      <w:r w:rsidRPr="00207DEA">
        <w:rPr>
          <w:rFonts w:ascii="Times New Roman" w:hAnsi="Times New Roman" w:cs="Times New Roman"/>
          <w:color w:val="000000" w:themeColor="text1"/>
          <w:sz w:val="24"/>
          <w:szCs w:val="24"/>
        </w:rPr>
        <w:t xml:space="preserve">) </w:t>
      </w:r>
      <w:r w:rsidR="005327FF" w:rsidRPr="00207DEA">
        <w:rPr>
          <w:rFonts w:ascii="Times New Roman" w:hAnsi="Times New Roman" w:cs="Times New Roman"/>
          <w:color w:val="000000" w:themeColor="text1"/>
          <w:sz w:val="24"/>
          <w:szCs w:val="24"/>
        </w:rPr>
        <w:t xml:space="preserve"> </w:t>
      </w:r>
      <w:r w:rsidR="005327FF" w:rsidRPr="00207DEA">
        <w:rPr>
          <w:rFonts w:ascii="Times New Roman" w:hAnsi="Times New Roman" w:cs="Times New Roman"/>
          <w:noProof/>
          <w:color w:val="000000" w:themeColor="text1"/>
          <w:sz w:val="24"/>
          <w:szCs w:val="24"/>
        </w:rPr>
        <w:t>B</w:t>
      </w:r>
      <w:r w:rsidR="005327FF" w:rsidRPr="00207DEA">
        <w:rPr>
          <w:rFonts w:ascii="Times New Roman" w:hAnsi="Times New Roman" w:cs="Times New Roman"/>
          <w:color w:val="000000" w:themeColor="text1"/>
          <w:sz w:val="24"/>
          <w:szCs w:val="24"/>
        </w:rPr>
        <w:t xml:space="preserve">u talimatta açıklaması yapılmayan hususlarda Türkiye </w:t>
      </w:r>
      <w:r w:rsidR="006A1347" w:rsidRPr="00207DEA">
        <w:rPr>
          <w:rFonts w:ascii="Times New Roman" w:hAnsi="Times New Roman" w:cs="Times New Roman"/>
          <w:color w:val="000000" w:themeColor="text1"/>
          <w:sz w:val="24"/>
          <w:szCs w:val="24"/>
        </w:rPr>
        <w:t>Badminton</w:t>
      </w:r>
      <w:r w:rsidR="005327FF" w:rsidRPr="00207DEA">
        <w:rPr>
          <w:rFonts w:ascii="Times New Roman" w:hAnsi="Times New Roman" w:cs="Times New Roman"/>
          <w:color w:val="000000" w:themeColor="text1"/>
          <w:sz w:val="24"/>
          <w:szCs w:val="24"/>
        </w:rPr>
        <w:t xml:space="preserve"> Federasyonu Talimatları</w:t>
      </w:r>
      <w:r w:rsidR="005327FF" w:rsidRPr="00207DEA">
        <w:rPr>
          <w:rStyle w:val="AklamaBavurusu"/>
          <w:rFonts w:ascii="Times New Roman" w:hAnsi="Times New Roman" w:cs="Times New Roman"/>
          <w:color w:val="000000" w:themeColor="text1"/>
          <w:sz w:val="24"/>
          <w:szCs w:val="24"/>
        </w:rPr>
        <w:t xml:space="preserve"> </w:t>
      </w:r>
      <w:r w:rsidR="00E95701">
        <w:rPr>
          <w:rFonts w:ascii="Times New Roman" w:hAnsi="Times New Roman" w:cs="Times New Roman"/>
          <w:color w:val="000000" w:themeColor="text1"/>
          <w:sz w:val="24"/>
          <w:szCs w:val="24"/>
        </w:rPr>
        <w:t>geçerli olacaktır.</w:t>
      </w:r>
    </w:p>
    <w:p w:rsidR="00E95701" w:rsidRDefault="00E95701" w:rsidP="00DB78AB">
      <w:pPr>
        <w:spacing w:after="0" w:line="40" w:lineRule="atLeast"/>
        <w:jc w:val="both"/>
        <w:rPr>
          <w:rFonts w:ascii="Times New Roman" w:hAnsi="Times New Roman" w:cs="Times New Roman"/>
          <w:color w:val="000000" w:themeColor="text1"/>
          <w:sz w:val="24"/>
          <w:szCs w:val="24"/>
        </w:rPr>
        <w:sectPr w:rsidR="00E95701" w:rsidSect="00D578FF">
          <w:headerReference w:type="default" r:id="rId8"/>
          <w:footerReference w:type="default" r:id="rId9"/>
          <w:pgSz w:w="11906" w:h="16838"/>
          <w:pgMar w:top="1702" w:right="991" w:bottom="284" w:left="1417" w:header="571" w:footer="562" w:gutter="0"/>
          <w:cols w:space="708"/>
          <w:docGrid w:linePitch="360"/>
        </w:sectPr>
      </w:pPr>
    </w:p>
    <w:p w:rsidR="00E95701" w:rsidRDefault="00E95701" w:rsidP="00E95701">
      <w:pPr>
        <w:spacing w:after="0" w:line="40" w:lineRule="atLeast"/>
        <w:jc w:val="right"/>
        <w:rPr>
          <w:rFonts w:ascii="Times New Roman" w:hAnsi="Times New Roman" w:cs="Times New Roman"/>
          <w:color w:val="000000" w:themeColor="text1"/>
          <w:sz w:val="24"/>
          <w:szCs w:val="24"/>
        </w:rPr>
      </w:pPr>
      <w:r>
        <w:rPr>
          <w:noProof/>
        </w:rPr>
        <w:lastRenderedPageBreak/>
        <w:drawing>
          <wp:anchor distT="0" distB="0" distL="114300" distR="114300" simplePos="0" relativeHeight="251660288" behindDoc="0" locked="0" layoutInCell="1" allowOverlap="1">
            <wp:simplePos x="0" y="0"/>
            <wp:positionH relativeFrom="column">
              <wp:posOffset>702310</wp:posOffset>
            </wp:positionH>
            <wp:positionV relativeFrom="paragraph">
              <wp:posOffset>167005</wp:posOffset>
            </wp:positionV>
            <wp:extent cx="8323756" cy="5553075"/>
            <wp:effectExtent l="0" t="0" r="1270" b="0"/>
            <wp:wrapNone/>
            <wp:docPr id="2" name="Resim 2" descr="C:\Users\nurullah.yenigun\AppData\Local\Microsoft\Windows\INetCache\Content.Word\8 Bölge (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rullah.yenigun\AppData\Local\Microsoft\Windows\INetCache\Content.Word\8 Bölge (Ek-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859" t="3461" r="859"/>
                    <a:stretch/>
                  </pic:blipFill>
                  <pic:spPr bwMode="auto">
                    <a:xfrm>
                      <a:off x="0" y="0"/>
                      <a:ext cx="8341017" cy="55645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zCs w:val="24"/>
        </w:rPr>
        <w:t>Ek-1</w:t>
      </w: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Default="00E95701" w:rsidP="00E95701">
      <w:pPr>
        <w:spacing w:after="0" w:line="40" w:lineRule="atLeast"/>
        <w:jc w:val="right"/>
        <w:rPr>
          <w:rFonts w:ascii="Times New Roman" w:hAnsi="Times New Roman" w:cs="Times New Roman"/>
          <w:color w:val="000000" w:themeColor="text1"/>
          <w:sz w:val="24"/>
          <w:szCs w:val="24"/>
        </w:rPr>
      </w:pPr>
    </w:p>
    <w:p w:rsidR="00E95701" w:rsidRPr="00E95701" w:rsidRDefault="00E95701" w:rsidP="00E95701">
      <w:pPr>
        <w:rPr>
          <w:rFonts w:ascii="Times New Roman" w:hAnsi="Times New Roman" w:cs="Times New Roman"/>
          <w:sz w:val="24"/>
          <w:szCs w:val="24"/>
        </w:rPr>
      </w:pPr>
    </w:p>
    <w:p w:rsidR="00E95701" w:rsidRPr="00E95701" w:rsidRDefault="00E95701" w:rsidP="00E95701">
      <w:pPr>
        <w:rPr>
          <w:rFonts w:ascii="Times New Roman" w:hAnsi="Times New Roman" w:cs="Times New Roman"/>
          <w:sz w:val="24"/>
          <w:szCs w:val="24"/>
        </w:rPr>
      </w:pPr>
    </w:p>
    <w:p w:rsidR="00E95701" w:rsidRDefault="00E95701" w:rsidP="00E95701">
      <w:pPr>
        <w:rPr>
          <w:rFonts w:ascii="Times New Roman" w:hAnsi="Times New Roman" w:cs="Times New Roman"/>
          <w:sz w:val="24"/>
          <w:szCs w:val="24"/>
        </w:rPr>
      </w:pPr>
    </w:p>
    <w:p w:rsidR="00E95701" w:rsidRDefault="00E95701" w:rsidP="00E95701">
      <w:pPr>
        <w:jc w:val="right"/>
        <w:rPr>
          <w:rFonts w:ascii="Times New Roman" w:hAnsi="Times New Roman" w:cs="Times New Roman"/>
          <w:sz w:val="24"/>
          <w:szCs w:val="24"/>
        </w:rPr>
      </w:pPr>
    </w:p>
    <w:p w:rsidR="00E95701" w:rsidRDefault="00E95701" w:rsidP="00E95701">
      <w:pPr>
        <w:jc w:val="right"/>
        <w:rPr>
          <w:rFonts w:ascii="Times New Roman" w:hAnsi="Times New Roman" w:cs="Times New Roman"/>
          <w:sz w:val="24"/>
          <w:szCs w:val="24"/>
        </w:rPr>
      </w:pPr>
    </w:p>
    <w:p w:rsidR="00E95701" w:rsidRDefault="00E95701" w:rsidP="00E95701">
      <w:pPr>
        <w:jc w:val="right"/>
        <w:rPr>
          <w:rFonts w:ascii="Times New Roman" w:hAnsi="Times New Roman" w:cs="Times New Roman"/>
          <w:sz w:val="24"/>
          <w:szCs w:val="24"/>
        </w:rPr>
      </w:pPr>
    </w:p>
    <w:p w:rsidR="00E95701" w:rsidRDefault="00E95701" w:rsidP="00E95701">
      <w:pPr>
        <w:jc w:val="right"/>
        <w:rPr>
          <w:rFonts w:ascii="Times New Roman" w:hAnsi="Times New Roman" w:cs="Times New Roman"/>
          <w:sz w:val="24"/>
          <w:szCs w:val="24"/>
        </w:rPr>
      </w:pPr>
    </w:p>
    <w:p w:rsidR="00E95701" w:rsidRDefault="00D578FF" w:rsidP="00E95701">
      <w:pPr>
        <w:jc w:val="right"/>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59E415FF" wp14:editId="1E2CC8DB">
            <wp:simplePos x="0" y="0"/>
            <wp:positionH relativeFrom="column">
              <wp:posOffset>590389</wp:posOffset>
            </wp:positionH>
            <wp:positionV relativeFrom="paragraph">
              <wp:posOffset>138431</wp:posOffset>
            </wp:positionV>
            <wp:extent cx="8497868" cy="5533390"/>
            <wp:effectExtent l="0" t="0" r="0" b="0"/>
            <wp:wrapNone/>
            <wp:docPr id="15" name="Resim 15" descr="C:\Users\nurullah.yenigun\AppData\Local\Microsoft\Windows\INetCache\Content.Word\2 Bö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urullah.yenigun\AppData\Local\Microsoft\Windows\INetCache\Content.Word\2 Bölge.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737" b="1258"/>
                    <a:stretch/>
                  </pic:blipFill>
                  <pic:spPr bwMode="auto">
                    <a:xfrm>
                      <a:off x="0" y="0"/>
                      <a:ext cx="8499201" cy="55342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5701" w:rsidRDefault="00E95701" w:rsidP="00E95701">
      <w:pPr>
        <w:jc w:val="right"/>
        <w:rPr>
          <w:rFonts w:ascii="Times New Roman" w:hAnsi="Times New Roman" w:cs="Times New Roman"/>
          <w:sz w:val="24"/>
          <w:szCs w:val="24"/>
        </w:rPr>
      </w:pPr>
    </w:p>
    <w:p w:rsidR="00E95701" w:rsidRDefault="00E95701" w:rsidP="00E95701">
      <w:pPr>
        <w:jc w:val="right"/>
        <w:rPr>
          <w:rFonts w:ascii="Times New Roman" w:hAnsi="Times New Roman" w:cs="Times New Roman"/>
          <w:sz w:val="24"/>
          <w:szCs w:val="24"/>
        </w:rPr>
      </w:pPr>
    </w:p>
    <w:p w:rsidR="00E95701" w:rsidRDefault="00E95701" w:rsidP="00E95701">
      <w:pPr>
        <w:jc w:val="right"/>
        <w:rPr>
          <w:rFonts w:ascii="Times New Roman" w:hAnsi="Times New Roman" w:cs="Times New Roman"/>
          <w:sz w:val="24"/>
          <w:szCs w:val="24"/>
        </w:rPr>
      </w:pPr>
    </w:p>
    <w:p w:rsidR="00E95701" w:rsidRDefault="00E95701" w:rsidP="00E95701">
      <w:pPr>
        <w:jc w:val="right"/>
        <w:rPr>
          <w:rFonts w:ascii="Times New Roman" w:hAnsi="Times New Roman" w:cs="Times New Roman"/>
          <w:sz w:val="24"/>
          <w:szCs w:val="24"/>
        </w:rPr>
      </w:pPr>
    </w:p>
    <w:p w:rsidR="00E95701" w:rsidRDefault="00E95701" w:rsidP="00E95701">
      <w:pPr>
        <w:jc w:val="right"/>
        <w:rPr>
          <w:rFonts w:ascii="Times New Roman" w:hAnsi="Times New Roman" w:cs="Times New Roman"/>
          <w:sz w:val="24"/>
          <w:szCs w:val="24"/>
        </w:rPr>
      </w:pPr>
    </w:p>
    <w:p w:rsidR="00E95701" w:rsidRDefault="00E95701" w:rsidP="00E95701">
      <w:pPr>
        <w:jc w:val="right"/>
        <w:rPr>
          <w:rFonts w:ascii="Times New Roman" w:hAnsi="Times New Roman" w:cs="Times New Roman"/>
          <w:sz w:val="24"/>
          <w:szCs w:val="24"/>
        </w:rPr>
      </w:pPr>
    </w:p>
    <w:p w:rsidR="00E95701" w:rsidRPr="00E95701" w:rsidRDefault="00E95701" w:rsidP="00E95701">
      <w:pPr>
        <w:jc w:val="right"/>
        <w:rPr>
          <w:rFonts w:ascii="Times New Roman" w:hAnsi="Times New Roman" w:cs="Times New Roman"/>
          <w:sz w:val="24"/>
          <w:szCs w:val="24"/>
        </w:rPr>
      </w:pPr>
      <w:bookmarkStart w:id="0" w:name="_GoBack"/>
      <w:bookmarkEnd w:id="0"/>
    </w:p>
    <w:sectPr w:rsidR="00E95701" w:rsidRPr="00E95701" w:rsidSect="00D578FF">
      <w:pgSz w:w="16838" w:h="11906" w:orient="landscape"/>
      <w:pgMar w:top="1417" w:right="1702" w:bottom="991" w:left="709" w:header="571" w:footer="7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76B" w:rsidRDefault="0066076B" w:rsidP="00C219AD">
      <w:pPr>
        <w:spacing w:after="0" w:line="240" w:lineRule="auto"/>
      </w:pPr>
      <w:r>
        <w:separator/>
      </w:r>
    </w:p>
  </w:endnote>
  <w:endnote w:type="continuationSeparator" w:id="0">
    <w:p w:rsidR="0066076B" w:rsidRDefault="0066076B" w:rsidP="00C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785715"/>
      <w:docPartObj>
        <w:docPartGallery w:val="Page Numbers (Bottom of Page)"/>
        <w:docPartUnique/>
      </w:docPartObj>
    </w:sdtPr>
    <w:sdtEndPr>
      <w:rPr>
        <w:rFonts w:ascii="Times New Roman" w:hAnsi="Times New Roman" w:cs="Times New Roman"/>
      </w:rPr>
    </w:sdtEndPr>
    <w:sdtContent>
      <w:p w:rsidR="001D2229" w:rsidRDefault="001D2229" w:rsidP="001D2229">
        <w:pPr>
          <w:pStyle w:val="AltBilgi"/>
          <w:pBdr>
            <w:bottom w:val="single" w:sz="6" w:space="1" w:color="auto"/>
          </w:pBdr>
        </w:pPr>
      </w:p>
      <w:p w:rsidR="001D2229" w:rsidRPr="00AB5D8A" w:rsidRDefault="001D2229" w:rsidP="001D2229">
        <w:pPr>
          <w:pStyle w:val="AltBilgi"/>
          <w:rPr>
            <w:rFonts w:ascii="Times New Roman" w:hAnsi="Times New Roman" w:cs="Times New Roman"/>
            <w:color w:val="1F497D" w:themeColor="text2"/>
          </w:rPr>
        </w:pPr>
        <w:r w:rsidRPr="00AB5D8A">
          <w:rPr>
            <w:rFonts w:ascii="Times New Roman" w:hAnsi="Times New Roman" w:cs="Times New Roman"/>
            <w:color w:val="1F497D" w:themeColor="text2"/>
          </w:rPr>
          <w:t xml:space="preserve">Spor Hizmetleri Genel Müdürlüğünün 19.12.2023 tarihli ve </w:t>
        </w:r>
        <w:r w:rsidRPr="00AB5D8A">
          <w:rPr>
            <w:rFonts w:ascii="Times New Roman" w:hAnsi="Times New Roman" w:cs="Times New Roman"/>
            <w:color w:val="1F497D" w:themeColor="text2"/>
            <w:shd w:val="clear" w:color="auto" w:fill="FFFFFF"/>
          </w:rPr>
          <w:t>6451083 sayılı oluru ile yayımlanmıştır.</w:t>
        </w:r>
      </w:p>
      <w:p w:rsidR="00C219AD" w:rsidRPr="00A15CB7" w:rsidRDefault="001D2229" w:rsidP="001D2229">
        <w:pPr>
          <w:pStyle w:val="AltBilgi"/>
          <w:jc w:val="right"/>
          <w:rPr>
            <w:rFonts w:ascii="Times New Roman" w:hAnsi="Times New Roman" w:cs="Times New Roman"/>
          </w:rPr>
        </w:pPr>
        <w:r w:rsidRPr="00A15CB7">
          <w:rPr>
            <w:rFonts w:ascii="Times New Roman" w:hAnsi="Times New Roman" w:cs="Times New Roman"/>
          </w:rPr>
          <w:fldChar w:fldCharType="begin"/>
        </w:r>
        <w:r w:rsidRPr="00A15CB7">
          <w:rPr>
            <w:rFonts w:ascii="Times New Roman" w:hAnsi="Times New Roman" w:cs="Times New Roman"/>
          </w:rPr>
          <w:instrText>PAGE   \* MERGEFORMAT</w:instrText>
        </w:r>
        <w:r w:rsidRPr="00A15CB7">
          <w:rPr>
            <w:rFonts w:ascii="Times New Roman" w:hAnsi="Times New Roman" w:cs="Times New Roman"/>
          </w:rPr>
          <w:fldChar w:fldCharType="separate"/>
        </w:r>
        <w:r w:rsidR="00D578FF">
          <w:rPr>
            <w:rFonts w:ascii="Times New Roman" w:hAnsi="Times New Roman" w:cs="Times New Roman"/>
            <w:noProof/>
          </w:rPr>
          <w:t>1</w:t>
        </w:r>
        <w:r w:rsidRPr="00A15CB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76B" w:rsidRDefault="0066076B" w:rsidP="00C219AD">
      <w:pPr>
        <w:spacing w:after="0" w:line="240" w:lineRule="auto"/>
      </w:pPr>
      <w:r>
        <w:separator/>
      </w:r>
    </w:p>
  </w:footnote>
  <w:footnote w:type="continuationSeparator" w:id="0">
    <w:p w:rsidR="0066076B" w:rsidRDefault="0066076B" w:rsidP="00C2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87" w:rsidRDefault="00C77ACC" w:rsidP="00317D05">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53632" behindDoc="0" locked="0" layoutInCell="1" allowOverlap="1">
          <wp:simplePos x="0" y="0"/>
          <wp:positionH relativeFrom="column">
            <wp:posOffset>6350</wp:posOffset>
          </wp:positionH>
          <wp:positionV relativeFrom="paragraph">
            <wp:posOffset>-210185</wp:posOffset>
          </wp:positionV>
          <wp:extent cx="806449" cy="97155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61B87">
      <w:rPr>
        <w:rFonts w:ascii="Times New Roman" w:eastAsia="Times New Roman" w:hAnsi="Times New Roman" w:cs="Times New Roman"/>
        <w:b/>
        <w:color w:val="1F497D"/>
        <w:sz w:val="28"/>
        <w:szCs w:val="28"/>
      </w:rPr>
      <w:t>ANADOLU YILDIZLAR LİGİ</w:t>
    </w:r>
    <w:r w:rsidR="00317D05">
      <w:rPr>
        <w:rFonts w:ascii="Times New Roman" w:eastAsia="Times New Roman" w:hAnsi="Times New Roman" w:cs="Times New Roman"/>
        <w:b/>
        <w:color w:val="1F497D"/>
        <w:sz w:val="28"/>
        <w:szCs w:val="28"/>
      </w:rPr>
      <w:t xml:space="preserve"> 2024 SEZONU</w:t>
    </w:r>
  </w:p>
  <w:p w:rsidR="00261B87" w:rsidRPr="00DE3351" w:rsidRDefault="003A43DE" w:rsidP="00261B87">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BADMİNTON</w:t>
    </w:r>
    <w:r w:rsidR="00261B87">
      <w:rPr>
        <w:rFonts w:ascii="Times New Roman" w:eastAsia="Times New Roman" w:hAnsi="Times New Roman" w:cs="Times New Roman"/>
        <w:b/>
        <w:color w:val="1F497D"/>
        <w:sz w:val="28"/>
        <w:szCs w:val="28"/>
      </w:rPr>
      <w:t xml:space="preserve"> </w:t>
    </w:r>
    <w:r w:rsidR="006A5435">
      <w:rPr>
        <w:rFonts w:ascii="Times New Roman" w:eastAsia="Times New Roman" w:hAnsi="Times New Roman" w:cs="Times New Roman"/>
        <w:b/>
        <w:color w:val="1F497D"/>
        <w:sz w:val="28"/>
        <w:szCs w:val="28"/>
      </w:rPr>
      <w:t>SPOR DALI TALİMATI</w:t>
    </w:r>
    <w:r w:rsidR="004604A5">
      <w:rPr>
        <w:rFonts w:ascii="Times New Roman" w:eastAsia="Times New Roman" w:hAnsi="Times New Roman" w:cs="Times New Roman"/>
        <w:b/>
        <w:color w:val="1F497D"/>
        <w:sz w:val="28"/>
        <w:szCs w:val="28"/>
      </w:rPr>
      <w:t xml:space="preserve"> </w:t>
    </w:r>
  </w:p>
  <w:p w:rsidR="00411A31" w:rsidRPr="00DE3351" w:rsidRDefault="00411A31" w:rsidP="00261B87">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7CA6"/>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themeColor="text1"/>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0A756453"/>
    <w:multiLevelType w:val="hybridMultilevel"/>
    <w:tmpl w:val="EAAC57D2"/>
    <w:lvl w:ilvl="0" w:tplc="62BAE8FE">
      <w:start w:val="1"/>
      <w:numFmt w:val="decimal"/>
      <w:lvlText w:val="%1."/>
      <w:lvlJc w:val="left"/>
      <w:pPr>
        <w:ind w:left="360" w:hanging="360"/>
      </w:pPr>
      <w:rPr>
        <w:b/>
      </w:rPr>
    </w:lvl>
    <w:lvl w:ilvl="1" w:tplc="7860732E">
      <w:start w:val="1"/>
      <w:numFmt w:val="lowerLetter"/>
      <w:lvlText w:val="%2."/>
      <w:lvlJc w:val="left"/>
      <w:pPr>
        <w:ind w:left="1080" w:hanging="360"/>
      </w:pPr>
      <w:rPr>
        <w:b/>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AB90F24"/>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443FB"/>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themeColor="text1"/>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4" w15:restartNumberingAfterBreak="0">
    <w:nsid w:val="101D4FCE"/>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5" w15:restartNumberingAfterBreak="0">
    <w:nsid w:val="13037BE3"/>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834CE1"/>
    <w:multiLevelType w:val="hybridMultilevel"/>
    <w:tmpl w:val="56568A08"/>
    <w:lvl w:ilvl="0" w:tplc="D4F6860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066B08"/>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C4C3919"/>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752571"/>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213A11"/>
    <w:multiLevelType w:val="hybridMultilevel"/>
    <w:tmpl w:val="BCFE0844"/>
    <w:lvl w:ilvl="0" w:tplc="84122F16">
      <w:start w:val="1"/>
      <w:numFmt w:val="lowerLetter"/>
      <w:lvlText w:val="%1)"/>
      <w:lvlJc w:val="left"/>
      <w:pPr>
        <w:ind w:left="1068" w:hanging="360"/>
      </w:pPr>
      <w:rPr>
        <w:b/>
        <w:color w:val="000000" w:themeColor="text1"/>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1" w15:restartNumberingAfterBreak="0">
    <w:nsid w:val="42D10053"/>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49010168"/>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810247"/>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492315"/>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15" w15:restartNumberingAfterBreak="0">
    <w:nsid w:val="59A3045F"/>
    <w:multiLevelType w:val="hybridMultilevel"/>
    <w:tmpl w:val="5426BC68"/>
    <w:lvl w:ilvl="0" w:tplc="725E19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B90175"/>
    <w:multiLevelType w:val="hybridMultilevel"/>
    <w:tmpl w:val="9980582C"/>
    <w:lvl w:ilvl="0" w:tplc="057CE9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F235C1"/>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311467"/>
    <w:multiLevelType w:val="hybridMultilevel"/>
    <w:tmpl w:val="5C1628B4"/>
    <w:lvl w:ilvl="0" w:tplc="06BCA2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9"/>
  </w:num>
  <w:num w:numId="5">
    <w:abstractNumId w:val="13"/>
  </w:num>
  <w:num w:numId="6">
    <w:abstractNumId w:val="11"/>
  </w:num>
  <w:num w:numId="7">
    <w:abstractNumId w:val="7"/>
  </w:num>
  <w:num w:numId="8">
    <w:abstractNumId w:val="3"/>
  </w:num>
  <w:num w:numId="9">
    <w:abstractNumId w:val="0"/>
  </w:num>
  <w:num w:numId="10">
    <w:abstractNumId w:val="14"/>
  </w:num>
  <w:num w:numId="11">
    <w:abstractNumId w:val="4"/>
  </w:num>
  <w:num w:numId="12">
    <w:abstractNumId w:val="17"/>
  </w:num>
  <w:num w:numId="13">
    <w:abstractNumId w:val="1"/>
  </w:num>
  <w:num w:numId="14">
    <w:abstractNumId w:val="2"/>
  </w:num>
  <w:num w:numId="15">
    <w:abstractNumId w:val="6"/>
  </w:num>
  <w:num w:numId="16">
    <w:abstractNumId w:val="16"/>
  </w:num>
  <w:num w:numId="17">
    <w:abstractNumId w:val="15"/>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A9"/>
    <w:rsid w:val="00001D25"/>
    <w:rsid w:val="00003EFF"/>
    <w:rsid w:val="00005FCD"/>
    <w:rsid w:val="00010B7B"/>
    <w:rsid w:val="00014402"/>
    <w:rsid w:val="00015286"/>
    <w:rsid w:val="000217E4"/>
    <w:rsid w:val="00026740"/>
    <w:rsid w:val="00030039"/>
    <w:rsid w:val="00030CE2"/>
    <w:rsid w:val="000310BE"/>
    <w:rsid w:val="000320E8"/>
    <w:rsid w:val="00032A4E"/>
    <w:rsid w:val="000403D2"/>
    <w:rsid w:val="0004188B"/>
    <w:rsid w:val="00044907"/>
    <w:rsid w:val="0006029D"/>
    <w:rsid w:val="00072980"/>
    <w:rsid w:val="00074F69"/>
    <w:rsid w:val="0008270F"/>
    <w:rsid w:val="000837EE"/>
    <w:rsid w:val="00084EF9"/>
    <w:rsid w:val="00087236"/>
    <w:rsid w:val="00087DA7"/>
    <w:rsid w:val="00090E37"/>
    <w:rsid w:val="000918F3"/>
    <w:rsid w:val="000940A1"/>
    <w:rsid w:val="000B40F3"/>
    <w:rsid w:val="000B4A8A"/>
    <w:rsid w:val="000B6087"/>
    <w:rsid w:val="000C1412"/>
    <w:rsid w:val="000C435F"/>
    <w:rsid w:val="000D0BA9"/>
    <w:rsid w:val="000D72FA"/>
    <w:rsid w:val="000D7B13"/>
    <w:rsid w:val="000E04E9"/>
    <w:rsid w:val="000E0530"/>
    <w:rsid w:val="000F325B"/>
    <w:rsid w:val="0010019D"/>
    <w:rsid w:val="00103BA1"/>
    <w:rsid w:val="00105440"/>
    <w:rsid w:val="0010754A"/>
    <w:rsid w:val="001101B3"/>
    <w:rsid w:val="00110EA7"/>
    <w:rsid w:val="00117219"/>
    <w:rsid w:val="00123D97"/>
    <w:rsid w:val="00131B1D"/>
    <w:rsid w:val="00134304"/>
    <w:rsid w:val="00141CA1"/>
    <w:rsid w:val="00141D04"/>
    <w:rsid w:val="00146C6E"/>
    <w:rsid w:val="001505B1"/>
    <w:rsid w:val="001508D5"/>
    <w:rsid w:val="00153287"/>
    <w:rsid w:val="0015387A"/>
    <w:rsid w:val="0015514A"/>
    <w:rsid w:val="00161346"/>
    <w:rsid w:val="00161903"/>
    <w:rsid w:val="001662D9"/>
    <w:rsid w:val="001677C5"/>
    <w:rsid w:val="001719B1"/>
    <w:rsid w:val="00173209"/>
    <w:rsid w:val="001854AB"/>
    <w:rsid w:val="00190B7D"/>
    <w:rsid w:val="001941D3"/>
    <w:rsid w:val="00195AFB"/>
    <w:rsid w:val="00197A2F"/>
    <w:rsid w:val="001A0AED"/>
    <w:rsid w:val="001B1F13"/>
    <w:rsid w:val="001B35D8"/>
    <w:rsid w:val="001B5A00"/>
    <w:rsid w:val="001C4597"/>
    <w:rsid w:val="001D2229"/>
    <w:rsid w:val="001D2329"/>
    <w:rsid w:val="001D311D"/>
    <w:rsid w:val="001E044B"/>
    <w:rsid w:val="001E0A15"/>
    <w:rsid w:val="001E1A8A"/>
    <w:rsid w:val="001E7315"/>
    <w:rsid w:val="001F3B57"/>
    <w:rsid w:val="001F47D6"/>
    <w:rsid w:val="00206EBB"/>
    <w:rsid w:val="00207DEA"/>
    <w:rsid w:val="00210AAD"/>
    <w:rsid w:val="00211201"/>
    <w:rsid w:val="00214E00"/>
    <w:rsid w:val="00216DE3"/>
    <w:rsid w:val="0022222D"/>
    <w:rsid w:val="002302B7"/>
    <w:rsid w:val="002334D2"/>
    <w:rsid w:val="00233E1E"/>
    <w:rsid w:val="0023553C"/>
    <w:rsid w:val="00237713"/>
    <w:rsid w:val="00241F6A"/>
    <w:rsid w:val="0024246B"/>
    <w:rsid w:val="0024497F"/>
    <w:rsid w:val="00247300"/>
    <w:rsid w:val="00257A7D"/>
    <w:rsid w:val="002611D8"/>
    <w:rsid w:val="00261B87"/>
    <w:rsid w:val="00262FAF"/>
    <w:rsid w:val="00266921"/>
    <w:rsid w:val="00266AB5"/>
    <w:rsid w:val="0028064B"/>
    <w:rsid w:val="00280D9B"/>
    <w:rsid w:val="002828F8"/>
    <w:rsid w:val="002837D8"/>
    <w:rsid w:val="00286A1E"/>
    <w:rsid w:val="00290B89"/>
    <w:rsid w:val="00295A3E"/>
    <w:rsid w:val="002B74B9"/>
    <w:rsid w:val="002B7A52"/>
    <w:rsid w:val="002C205D"/>
    <w:rsid w:val="002C2082"/>
    <w:rsid w:val="002D272C"/>
    <w:rsid w:val="002D38C5"/>
    <w:rsid w:val="002D5ECD"/>
    <w:rsid w:val="002D5EE3"/>
    <w:rsid w:val="002E5F53"/>
    <w:rsid w:val="002E6872"/>
    <w:rsid w:val="002F0F0C"/>
    <w:rsid w:val="002F3545"/>
    <w:rsid w:val="00300B73"/>
    <w:rsid w:val="0030621C"/>
    <w:rsid w:val="003075B2"/>
    <w:rsid w:val="00311FC7"/>
    <w:rsid w:val="00314183"/>
    <w:rsid w:val="00317CDF"/>
    <w:rsid w:val="00317D05"/>
    <w:rsid w:val="00326AC9"/>
    <w:rsid w:val="00337FF3"/>
    <w:rsid w:val="00344264"/>
    <w:rsid w:val="003533A3"/>
    <w:rsid w:val="00353CBA"/>
    <w:rsid w:val="003600FA"/>
    <w:rsid w:val="00361F5E"/>
    <w:rsid w:val="00364D1E"/>
    <w:rsid w:val="00367D8E"/>
    <w:rsid w:val="003715F4"/>
    <w:rsid w:val="003740FB"/>
    <w:rsid w:val="00375BA6"/>
    <w:rsid w:val="00377BEB"/>
    <w:rsid w:val="00392F01"/>
    <w:rsid w:val="003A1E79"/>
    <w:rsid w:val="003A2802"/>
    <w:rsid w:val="003A43DE"/>
    <w:rsid w:val="003A4AB3"/>
    <w:rsid w:val="003A4F05"/>
    <w:rsid w:val="003A595A"/>
    <w:rsid w:val="003A5EEE"/>
    <w:rsid w:val="003B108D"/>
    <w:rsid w:val="003B1213"/>
    <w:rsid w:val="003B18C7"/>
    <w:rsid w:val="003B1A32"/>
    <w:rsid w:val="003B1E6C"/>
    <w:rsid w:val="003B30DF"/>
    <w:rsid w:val="003B3211"/>
    <w:rsid w:val="003B36BE"/>
    <w:rsid w:val="003D31E4"/>
    <w:rsid w:val="003D5D9A"/>
    <w:rsid w:val="003D7B19"/>
    <w:rsid w:val="003F2D1E"/>
    <w:rsid w:val="003F3C67"/>
    <w:rsid w:val="003F7DE9"/>
    <w:rsid w:val="0040466A"/>
    <w:rsid w:val="00405C7D"/>
    <w:rsid w:val="00411A31"/>
    <w:rsid w:val="00415265"/>
    <w:rsid w:val="0041577F"/>
    <w:rsid w:val="004162D4"/>
    <w:rsid w:val="00420EA4"/>
    <w:rsid w:val="004248EC"/>
    <w:rsid w:val="0043711C"/>
    <w:rsid w:val="004424BD"/>
    <w:rsid w:val="00442ADA"/>
    <w:rsid w:val="00443833"/>
    <w:rsid w:val="004514AB"/>
    <w:rsid w:val="00457152"/>
    <w:rsid w:val="004575CE"/>
    <w:rsid w:val="004604A5"/>
    <w:rsid w:val="00460FFC"/>
    <w:rsid w:val="00477515"/>
    <w:rsid w:val="0048057B"/>
    <w:rsid w:val="004867B5"/>
    <w:rsid w:val="004879DE"/>
    <w:rsid w:val="004934F3"/>
    <w:rsid w:val="00495FD3"/>
    <w:rsid w:val="00497BD9"/>
    <w:rsid w:val="004A13D1"/>
    <w:rsid w:val="004B39CB"/>
    <w:rsid w:val="004C159D"/>
    <w:rsid w:val="004D4015"/>
    <w:rsid w:val="004D43B2"/>
    <w:rsid w:val="004E2F37"/>
    <w:rsid w:val="004E42D2"/>
    <w:rsid w:val="005005AB"/>
    <w:rsid w:val="0050131D"/>
    <w:rsid w:val="00501614"/>
    <w:rsid w:val="0050440D"/>
    <w:rsid w:val="005140F8"/>
    <w:rsid w:val="00530DE2"/>
    <w:rsid w:val="005327FF"/>
    <w:rsid w:val="005360FD"/>
    <w:rsid w:val="005467E8"/>
    <w:rsid w:val="005526AB"/>
    <w:rsid w:val="005546EC"/>
    <w:rsid w:val="005547AD"/>
    <w:rsid w:val="005555CF"/>
    <w:rsid w:val="005564AB"/>
    <w:rsid w:val="00556A4C"/>
    <w:rsid w:val="00564F17"/>
    <w:rsid w:val="005672AF"/>
    <w:rsid w:val="005773E2"/>
    <w:rsid w:val="00581970"/>
    <w:rsid w:val="00591BA5"/>
    <w:rsid w:val="005A125E"/>
    <w:rsid w:val="005A5876"/>
    <w:rsid w:val="005A7AB1"/>
    <w:rsid w:val="005A7B62"/>
    <w:rsid w:val="005B023C"/>
    <w:rsid w:val="005B1221"/>
    <w:rsid w:val="005B27D6"/>
    <w:rsid w:val="005B6052"/>
    <w:rsid w:val="005C2B19"/>
    <w:rsid w:val="005C323A"/>
    <w:rsid w:val="005C6A6E"/>
    <w:rsid w:val="005D1CA3"/>
    <w:rsid w:val="005D228E"/>
    <w:rsid w:val="005D4CA9"/>
    <w:rsid w:val="005D541D"/>
    <w:rsid w:val="005D5BB2"/>
    <w:rsid w:val="005E2792"/>
    <w:rsid w:val="005E473B"/>
    <w:rsid w:val="005E73A9"/>
    <w:rsid w:val="005F5A01"/>
    <w:rsid w:val="005F7625"/>
    <w:rsid w:val="0060349C"/>
    <w:rsid w:val="00604822"/>
    <w:rsid w:val="0060646E"/>
    <w:rsid w:val="00614C85"/>
    <w:rsid w:val="0061603B"/>
    <w:rsid w:val="006160A2"/>
    <w:rsid w:val="00616322"/>
    <w:rsid w:val="00621E85"/>
    <w:rsid w:val="0063256C"/>
    <w:rsid w:val="00632D99"/>
    <w:rsid w:val="00635601"/>
    <w:rsid w:val="00636985"/>
    <w:rsid w:val="00637B05"/>
    <w:rsid w:val="00647557"/>
    <w:rsid w:val="0065223D"/>
    <w:rsid w:val="006574D8"/>
    <w:rsid w:val="0066076B"/>
    <w:rsid w:val="006635CF"/>
    <w:rsid w:val="0066361B"/>
    <w:rsid w:val="00667C91"/>
    <w:rsid w:val="00676862"/>
    <w:rsid w:val="006873CF"/>
    <w:rsid w:val="00687CA4"/>
    <w:rsid w:val="00691372"/>
    <w:rsid w:val="006919E4"/>
    <w:rsid w:val="00694219"/>
    <w:rsid w:val="0069596A"/>
    <w:rsid w:val="006A00A3"/>
    <w:rsid w:val="006A1347"/>
    <w:rsid w:val="006A2C55"/>
    <w:rsid w:val="006A441A"/>
    <w:rsid w:val="006A5435"/>
    <w:rsid w:val="006B098C"/>
    <w:rsid w:val="006B4E43"/>
    <w:rsid w:val="006C0D13"/>
    <w:rsid w:val="006C29EA"/>
    <w:rsid w:val="006C33D9"/>
    <w:rsid w:val="006C70ED"/>
    <w:rsid w:val="006D01A6"/>
    <w:rsid w:val="006D0A43"/>
    <w:rsid w:val="006D59D8"/>
    <w:rsid w:val="006D5F50"/>
    <w:rsid w:val="006E453A"/>
    <w:rsid w:val="006E6397"/>
    <w:rsid w:val="006F5791"/>
    <w:rsid w:val="006F5E05"/>
    <w:rsid w:val="00702262"/>
    <w:rsid w:val="00703371"/>
    <w:rsid w:val="00704014"/>
    <w:rsid w:val="0070678F"/>
    <w:rsid w:val="00733434"/>
    <w:rsid w:val="00733945"/>
    <w:rsid w:val="00733AEB"/>
    <w:rsid w:val="0074008C"/>
    <w:rsid w:val="00740168"/>
    <w:rsid w:val="0074048D"/>
    <w:rsid w:val="00745388"/>
    <w:rsid w:val="00747002"/>
    <w:rsid w:val="00753F8B"/>
    <w:rsid w:val="00764191"/>
    <w:rsid w:val="00772EFF"/>
    <w:rsid w:val="00774F15"/>
    <w:rsid w:val="00774F76"/>
    <w:rsid w:val="00776E1E"/>
    <w:rsid w:val="00781226"/>
    <w:rsid w:val="00782AA0"/>
    <w:rsid w:val="007830F4"/>
    <w:rsid w:val="0078607F"/>
    <w:rsid w:val="00786489"/>
    <w:rsid w:val="00787CF2"/>
    <w:rsid w:val="007923F8"/>
    <w:rsid w:val="00792458"/>
    <w:rsid w:val="007931B7"/>
    <w:rsid w:val="007A1828"/>
    <w:rsid w:val="007A5137"/>
    <w:rsid w:val="007B0345"/>
    <w:rsid w:val="007C262F"/>
    <w:rsid w:val="007D32E1"/>
    <w:rsid w:val="007D5DE8"/>
    <w:rsid w:val="007E713F"/>
    <w:rsid w:val="007F1389"/>
    <w:rsid w:val="007F3C3B"/>
    <w:rsid w:val="007F53A1"/>
    <w:rsid w:val="00804C25"/>
    <w:rsid w:val="00804C93"/>
    <w:rsid w:val="0080538A"/>
    <w:rsid w:val="00811560"/>
    <w:rsid w:val="00812C23"/>
    <w:rsid w:val="00817B78"/>
    <w:rsid w:val="008212E8"/>
    <w:rsid w:val="00822683"/>
    <w:rsid w:val="00822756"/>
    <w:rsid w:val="00825564"/>
    <w:rsid w:val="00831D78"/>
    <w:rsid w:val="00835CCE"/>
    <w:rsid w:val="00836397"/>
    <w:rsid w:val="00842E1A"/>
    <w:rsid w:val="0084729B"/>
    <w:rsid w:val="008546C1"/>
    <w:rsid w:val="008571E0"/>
    <w:rsid w:val="008652C9"/>
    <w:rsid w:val="00880B2C"/>
    <w:rsid w:val="0088604C"/>
    <w:rsid w:val="00892313"/>
    <w:rsid w:val="0089254B"/>
    <w:rsid w:val="00895E13"/>
    <w:rsid w:val="008977C0"/>
    <w:rsid w:val="008A4FCB"/>
    <w:rsid w:val="008B1E54"/>
    <w:rsid w:val="008B781A"/>
    <w:rsid w:val="008C2AE7"/>
    <w:rsid w:val="008C609B"/>
    <w:rsid w:val="008E2BEA"/>
    <w:rsid w:val="008E382E"/>
    <w:rsid w:val="008F075E"/>
    <w:rsid w:val="008F5221"/>
    <w:rsid w:val="008F6255"/>
    <w:rsid w:val="00900676"/>
    <w:rsid w:val="00900A16"/>
    <w:rsid w:val="00901DDE"/>
    <w:rsid w:val="00903341"/>
    <w:rsid w:val="009067A3"/>
    <w:rsid w:val="00907503"/>
    <w:rsid w:val="00930E54"/>
    <w:rsid w:val="00935334"/>
    <w:rsid w:val="009401E8"/>
    <w:rsid w:val="00941CB6"/>
    <w:rsid w:val="0097003E"/>
    <w:rsid w:val="00990112"/>
    <w:rsid w:val="00991470"/>
    <w:rsid w:val="00995BAB"/>
    <w:rsid w:val="009A1BDF"/>
    <w:rsid w:val="009A2D12"/>
    <w:rsid w:val="009A3383"/>
    <w:rsid w:val="009A53E2"/>
    <w:rsid w:val="009B47ED"/>
    <w:rsid w:val="009B4CB8"/>
    <w:rsid w:val="009B7245"/>
    <w:rsid w:val="009C1A88"/>
    <w:rsid w:val="009C1ABD"/>
    <w:rsid w:val="009C30E4"/>
    <w:rsid w:val="009C385A"/>
    <w:rsid w:val="009C5FB6"/>
    <w:rsid w:val="009C61B7"/>
    <w:rsid w:val="009D26C2"/>
    <w:rsid w:val="009D2B16"/>
    <w:rsid w:val="009D6D7D"/>
    <w:rsid w:val="009D7BA2"/>
    <w:rsid w:val="009F0899"/>
    <w:rsid w:val="009F0CBA"/>
    <w:rsid w:val="009F10AB"/>
    <w:rsid w:val="009F26CE"/>
    <w:rsid w:val="009F7E3C"/>
    <w:rsid w:val="00A049DC"/>
    <w:rsid w:val="00A07381"/>
    <w:rsid w:val="00A1014E"/>
    <w:rsid w:val="00A14C18"/>
    <w:rsid w:val="00A14D2C"/>
    <w:rsid w:val="00A159AB"/>
    <w:rsid w:val="00A15CB7"/>
    <w:rsid w:val="00A175CC"/>
    <w:rsid w:val="00A26098"/>
    <w:rsid w:val="00A260AF"/>
    <w:rsid w:val="00A36871"/>
    <w:rsid w:val="00A41BA6"/>
    <w:rsid w:val="00A5492B"/>
    <w:rsid w:val="00A555AD"/>
    <w:rsid w:val="00A55F90"/>
    <w:rsid w:val="00A57EFA"/>
    <w:rsid w:val="00A611B6"/>
    <w:rsid w:val="00A62E1A"/>
    <w:rsid w:val="00A65B08"/>
    <w:rsid w:val="00A82EBF"/>
    <w:rsid w:val="00A84D8A"/>
    <w:rsid w:val="00A86E16"/>
    <w:rsid w:val="00A878A3"/>
    <w:rsid w:val="00A91902"/>
    <w:rsid w:val="00A9553D"/>
    <w:rsid w:val="00A96D5B"/>
    <w:rsid w:val="00AA2827"/>
    <w:rsid w:val="00AA336C"/>
    <w:rsid w:val="00AB1AB5"/>
    <w:rsid w:val="00AB344A"/>
    <w:rsid w:val="00AC3D8E"/>
    <w:rsid w:val="00AC4901"/>
    <w:rsid w:val="00AC701E"/>
    <w:rsid w:val="00AC706F"/>
    <w:rsid w:val="00AD41F5"/>
    <w:rsid w:val="00AD6377"/>
    <w:rsid w:val="00AE11C0"/>
    <w:rsid w:val="00AE64A9"/>
    <w:rsid w:val="00AF0D65"/>
    <w:rsid w:val="00AF1E1D"/>
    <w:rsid w:val="00AF5392"/>
    <w:rsid w:val="00AF7A28"/>
    <w:rsid w:val="00B06CE5"/>
    <w:rsid w:val="00B103F7"/>
    <w:rsid w:val="00B15E48"/>
    <w:rsid w:val="00B23C68"/>
    <w:rsid w:val="00B26DF9"/>
    <w:rsid w:val="00B3014C"/>
    <w:rsid w:val="00B31007"/>
    <w:rsid w:val="00B421B6"/>
    <w:rsid w:val="00B45314"/>
    <w:rsid w:val="00B52E5E"/>
    <w:rsid w:val="00B5513F"/>
    <w:rsid w:val="00B569C8"/>
    <w:rsid w:val="00B60982"/>
    <w:rsid w:val="00B650EB"/>
    <w:rsid w:val="00B72E27"/>
    <w:rsid w:val="00B743E1"/>
    <w:rsid w:val="00B84C2B"/>
    <w:rsid w:val="00BA1FFD"/>
    <w:rsid w:val="00BA5B28"/>
    <w:rsid w:val="00BB0EAC"/>
    <w:rsid w:val="00BB7F4C"/>
    <w:rsid w:val="00BC01AB"/>
    <w:rsid w:val="00BC394D"/>
    <w:rsid w:val="00BC5AD9"/>
    <w:rsid w:val="00BD27AA"/>
    <w:rsid w:val="00BD3135"/>
    <w:rsid w:val="00BE0C7F"/>
    <w:rsid w:val="00BE7818"/>
    <w:rsid w:val="00BF0F35"/>
    <w:rsid w:val="00BF4FEB"/>
    <w:rsid w:val="00BF66AD"/>
    <w:rsid w:val="00C01D2F"/>
    <w:rsid w:val="00C033CA"/>
    <w:rsid w:val="00C04672"/>
    <w:rsid w:val="00C14C42"/>
    <w:rsid w:val="00C172F9"/>
    <w:rsid w:val="00C219AD"/>
    <w:rsid w:val="00C2277A"/>
    <w:rsid w:val="00C236DE"/>
    <w:rsid w:val="00C241FC"/>
    <w:rsid w:val="00C24AE3"/>
    <w:rsid w:val="00C24E31"/>
    <w:rsid w:val="00C304A4"/>
    <w:rsid w:val="00C32E58"/>
    <w:rsid w:val="00C33404"/>
    <w:rsid w:val="00C42C21"/>
    <w:rsid w:val="00C45721"/>
    <w:rsid w:val="00C4607F"/>
    <w:rsid w:val="00C506E3"/>
    <w:rsid w:val="00C64FE8"/>
    <w:rsid w:val="00C6654B"/>
    <w:rsid w:val="00C67D61"/>
    <w:rsid w:val="00C7024B"/>
    <w:rsid w:val="00C71167"/>
    <w:rsid w:val="00C753DC"/>
    <w:rsid w:val="00C77ACC"/>
    <w:rsid w:val="00C843A1"/>
    <w:rsid w:val="00C8475B"/>
    <w:rsid w:val="00C84AAC"/>
    <w:rsid w:val="00C84E28"/>
    <w:rsid w:val="00C84EAC"/>
    <w:rsid w:val="00C96A3B"/>
    <w:rsid w:val="00CA7CC6"/>
    <w:rsid w:val="00CB5DF9"/>
    <w:rsid w:val="00CD4FCA"/>
    <w:rsid w:val="00CE5E2C"/>
    <w:rsid w:val="00CE70CD"/>
    <w:rsid w:val="00CE7A48"/>
    <w:rsid w:val="00CF120E"/>
    <w:rsid w:val="00CF5FE4"/>
    <w:rsid w:val="00CF779A"/>
    <w:rsid w:val="00D1285E"/>
    <w:rsid w:val="00D139CE"/>
    <w:rsid w:val="00D169D5"/>
    <w:rsid w:val="00D2579F"/>
    <w:rsid w:val="00D31A64"/>
    <w:rsid w:val="00D31DD2"/>
    <w:rsid w:val="00D36B1B"/>
    <w:rsid w:val="00D36E90"/>
    <w:rsid w:val="00D4030B"/>
    <w:rsid w:val="00D51144"/>
    <w:rsid w:val="00D51678"/>
    <w:rsid w:val="00D528DB"/>
    <w:rsid w:val="00D577EB"/>
    <w:rsid w:val="00D578FF"/>
    <w:rsid w:val="00D6086F"/>
    <w:rsid w:val="00D64143"/>
    <w:rsid w:val="00D73FB3"/>
    <w:rsid w:val="00D74920"/>
    <w:rsid w:val="00D76E60"/>
    <w:rsid w:val="00D823E7"/>
    <w:rsid w:val="00D842E7"/>
    <w:rsid w:val="00D90F70"/>
    <w:rsid w:val="00D91725"/>
    <w:rsid w:val="00DA0106"/>
    <w:rsid w:val="00DA07A7"/>
    <w:rsid w:val="00DB0CF3"/>
    <w:rsid w:val="00DB18A7"/>
    <w:rsid w:val="00DB3BB9"/>
    <w:rsid w:val="00DB7239"/>
    <w:rsid w:val="00DB78AB"/>
    <w:rsid w:val="00DC0076"/>
    <w:rsid w:val="00DC46AC"/>
    <w:rsid w:val="00DC46B3"/>
    <w:rsid w:val="00DD5356"/>
    <w:rsid w:val="00DD61FE"/>
    <w:rsid w:val="00DE3351"/>
    <w:rsid w:val="00DE3E5D"/>
    <w:rsid w:val="00DE4015"/>
    <w:rsid w:val="00DE6378"/>
    <w:rsid w:val="00DE647A"/>
    <w:rsid w:val="00DF3F90"/>
    <w:rsid w:val="00DF43DC"/>
    <w:rsid w:val="00DF5DB7"/>
    <w:rsid w:val="00E00316"/>
    <w:rsid w:val="00E01582"/>
    <w:rsid w:val="00E01F31"/>
    <w:rsid w:val="00E1049B"/>
    <w:rsid w:val="00E1257B"/>
    <w:rsid w:val="00E17ACD"/>
    <w:rsid w:val="00E24AC4"/>
    <w:rsid w:val="00E277C4"/>
    <w:rsid w:val="00E3247D"/>
    <w:rsid w:val="00E35CC7"/>
    <w:rsid w:val="00E36290"/>
    <w:rsid w:val="00E4631C"/>
    <w:rsid w:val="00E47ABE"/>
    <w:rsid w:val="00E54C31"/>
    <w:rsid w:val="00E67B51"/>
    <w:rsid w:val="00E81564"/>
    <w:rsid w:val="00E81A58"/>
    <w:rsid w:val="00E81C63"/>
    <w:rsid w:val="00E86036"/>
    <w:rsid w:val="00E86A8E"/>
    <w:rsid w:val="00E90EF1"/>
    <w:rsid w:val="00E95701"/>
    <w:rsid w:val="00E9674D"/>
    <w:rsid w:val="00EA1416"/>
    <w:rsid w:val="00EA366F"/>
    <w:rsid w:val="00EB14D1"/>
    <w:rsid w:val="00EB29CD"/>
    <w:rsid w:val="00EC3541"/>
    <w:rsid w:val="00EC7A07"/>
    <w:rsid w:val="00ED0659"/>
    <w:rsid w:val="00ED2A29"/>
    <w:rsid w:val="00EE06C8"/>
    <w:rsid w:val="00EE097C"/>
    <w:rsid w:val="00EE0CBC"/>
    <w:rsid w:val="00EE344F"/>
    <w:rsid w:val="00EE44E8"/>
    <w:rsid w:val="00EF56FA"/>
    <w:rsid w:val="00EF6F70"/>
    <w:rsid w:val="00F00330"/>
    <w:rsid w:val="00F04326"/>
    <w:rsid w:val="00F06942"/>
    <w:rsid w:val="00F1526D"/>
    <w:rsid w:val="00F16562"/>
    <w:rsid w:val="00F21271"/>
    <w:rsid w:val="00F23D0B"/>
    <w:rsid w:val="00F35E28"/>
    <w:rsid w:val="00F405D8"/>
    <w:rsid w:val="00F4199A"/>
    <w:rsid w:val="00F42DC1"/>
    <w:rsid w:val="00F452F6"/>
    <w:rsid w:val="00F52E79"/>
    <w:rsid w:val="00F541BB"/>
    <w:rsid w:val="00F66B03"/>
    <w:rsid w:val="00F725B2"/>
    <w:rsid w:val="00F72713"/>
    <w:rsid w:val="00F73E39"/>
    <w:rsid w:val="00F82873"/>
    <w:rsid w:val="00F82C74"/>
    <w:rsid w:val="00F84BD6"/>
    <w:rsid w:val="00F92A37"/>
    <w:rsid w:val="00F92F35"/>
    <w:rsid w:val="00F933AB"/>
    <w:rsid w:val="00FA3C7C"/>
    <w:rsid w:val="00FA3EAB"/>
    <w:rsid w:val="00FA57B9"/>
    <w:rsid w:val="00FB2DA9"/>
    <w:rsid w:val="00FB4D52"/>
    <w:rsid w:val="00FB74C5"/>
    <w:rsid w:val="00FC4808"/>
    <w:rsid w:val="00FD54CA"/>
    <w:rsid w:val="00FE4194"/>
    <w:rsid w:val="00FF16E1"/>
    <w:rsid w:val="00FF43B0"/>
    <w:rsid w:val="00FF45D6"/>
    <w:rsid w:val="00FF49A5"/>
    <w:rsid w:val="00FF6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0E823"/>
  <w15:docId w15:val="{0F59B27E-1906-4535-BD9D-BCCA15BC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7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73A9"/>
  </w:style>
  <w:style w:type="character" w:customStyle="1" w:styleId="spelle">
    <w:name w:val="spelle"/>
    <w:basedOn w:val="VarsaylanParagrafYazTipi"/>
    <w:rsid w:val="005E73A9"/>
  </w:style>
  <w:style w:type="paragraph" w:styleId="BalonMetni">
    <w:name w:val="Balloon Text"/>
    <w:basedOn w:val="Normal"/>
    <w:link w:val="BalonMetniChar"/>
    <w:uiPriority w:val="99"/>
    <w:semiHidden/>
    <w:unhideWhenUsed/>
    <w:rsid w:val="009F7E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E3C"/>
    <w:rPr>
      <w:rFonts w:ascii="Tahoma" w:hAnsi="Tahoma" w:cs="Tahoma"/>
      <w:sz w:val="16"/>
      <w:szCs w:val="16"/>
    </w:rPr>
  </w:style>
  <w:style w:type="paragraph" w:styleId="stBilgi">
    <w:name w:val="header"/>
    <w:basedOn w:val="Normal"/>
    <w:link w:val="stBilgiChar"/>
    <w:uiPriority w:val="99"/>
    <w:unhideWhenUsed/>
    <w:rsid w:val="00C21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9AD"/>
  </w:style>
  <w:style w:type="paragraph" w:styleId="AltBilgi">
    <w:name w:val="footer"/>
    <w:basedOn w:val="Normal"/>
    <w:link w:val="AltBilgiChar"/>
    <w:uiPriority w:val="99"/>
    <w:unhideWhenUsed/>
    <w:rsid w:val="00C21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9AD"/>
  </w:style>
  <w:style w:type="character" w:styleId="Kpr">
    <w:name w:val="Hyperlink"/>
    <w:basedOn w:val="VarsaylanParagrafYazTipi"/>
    <w:uiPriority w:val="99"/>
    <w:unhideWhenUsed/>
    <w:rsid w:val="00DB18A7"/>
    <w:rPr>
      <w:color w:val="0000FF" w:themeColor="hyperlink"/>
      <w:u w:val="single"/>
    </w:rPr>
  </w:style>
  <w:style w:type="paragraph" w:styleId="AralkYok">
    <w:name w:val="No Spacing"/>
    <w:uiPriority w:val="1"/>
    <w:qFormat/>
    <w:rsid w:val="001E0A15"/>
    <w:pPr>
      <w:spacing w:after="0" w:line="240" w:lineRule="auto"/>
    </w:pPr>
  </w:style>
  <w:style w:type="paragraph" w:styleId="GvdeMetni">
    <w:name w:val="Body Text"/>
    <w:basedOn w:val="Normal"/>
    <w:link w:val="GvdeMetniChar"/>
    <w:uiPriority w:val="1"/>
    <w:qFormat/>
    <w:rsid w:val="00733AEB"/>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33AEB"/>
    <w:rPr>
      <w:rFonts w:ascii="Times New Roman" w:eastAsia="Times New Roman" w:hAnsi="Times New Roman"/>
      <w:sz w:val="24"/>
      <w:szCs w:val="24"/>
      <w:lang w:val="en-US"/>
    </w:rPr>
  </w:style>
  <w:style w:type="table" w:customStyle="1" w:styleId="TableNormal">
    <w:name w:val="Table Normal"/>
    <w:uiPriority w:val="2"/>
    <w:semiHidden/>
    <w:unhideWhenUsed/>
    <w:qFormat/>
    <w:rsid w:val="006B4E4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E43"/>
    <w:pPr>
      <w:widowControl w:val="0"/>
      <w:spacing w:after="0" w:line="240" w:lineRule="auto"/>
    </w:pPr>
    <w:rPr>
      <w:rFonts w:eastAsiaTheme="minorHAnsi"/>
      <w:lang w:val="en-US" w:eastAsia="en-US"/>
    </w:rPr>
  </w:style>
  <w:style w:type="table" w:styleId="TabloKlavuzu">
    <w:name w:val="Table Grid"/>
    <w:basedOn w:val="NormalTablo"/>
    <w:uiPriority w:val="59"/>
    <w:rsid w:val="009D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327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081">
      <w:bodyDiv w:val="1"/>
      <w:marLeft w:val="0"/>
      <w:marRight w:val="0"/>
      <w:marTop w:val="0"/>
      <w:marBottom w:val="0"/>
      <w:divBdr>
        <w:top w:val="none" w:sz="0" w:space="0" w:color="auto"/>
        <w:left w:val="none" w:sz="0" w:space="0" w:color="auto"/>
        <w:bottom w:val="none" w:sz="0" w:space="0" w:color="auto"/>
        <w:right w:val="none" w:sz="0" w:space="0" w:color="auto"/>
      </w:divBdr>
    </w:div>
    <w:div w:id="31535904">
      <w:bodyDiv w:val="1"/>
      <w:marLeft w:val="0"/>
      <w:marRight w:val="0"/>
      <w:marTop w:val="0"/>
      <w:marBottom w:val="0"/>
      <w:divBdr>
        <w:top w:val="none" w:sz="0" w:space="0" w:color="auto"/>
        <w:left w:val="none" w:sz="0" w:space="0" w:color="auto"/>
        <w:bottom w:val="none" w:sz="0" w:space="0" w:color="auto"/>
        <w:right w:val="none" w:sz="0" w:space="0" w:color="auto"/>
      </w:divBdr>
    </w:div>
    <w:div w:id="101457989">
      <w:bodyDiv w:val="1"/>
      <w:marLeft w:val="0"/>
      <w:marRight w:val="0"/>
      <w:marTop w:val="0"/>
      <w:marBottom w:val="0"/>
      <w:divBdr>
        <w:top w:val="none" w:sz="0" w:space="0" w:color="auto"/>
        <w:left w:val="none" w:sz="0" w:space="0" w:color="auto"/>
        <w:bottom w:val="none" w:sz="0" w:space="0" w:color="auto"/>
        <w:right w:val="none" w:sz="0" w:space="0" w:color="auto"/>
      </w:divBdr>
    </w:div>
    <w:div w:id="106852479">
      <w:bodyDiv w:val="1"/>
      <w:marLeft w:val="0"/>
      <w:marRight w:val="0"/>
      <w:marTop w:val="0"/>
      <w:marBottom w:val="0"/>
      <w:divBdr>
        <w:top w:val="none" w:sz="0" w:space="0" w:color="auto"/>
        <w:left w:val="none" w:sz="0" w:space="0" w:color="auto"/>
        <w:bottom w:val="none" w:sz="0" w:space="0" w:color="auto"/>
        <w:right w:val="none" w:sz="0" w:space="0" w:color="auto"/>
      </w:divBdr>
    </w:div>
    <w:div w:id="405878510">
      <w:bodyDiv w:val="1"/>
      <w:marLeft w:val="0"/>
      <w:marRight w:val="0"/>
      <w:marTop w:val="0"/>
      <w:marBottom w:val="0"/>
      <w:divBdr>
        <w:top w:val="none" w:sz="0" w:space="0" w:color="auto"/>
        <w:left w:val="none" w:sz="0" w:space="0" w:color="auto"/>
        <w:bottom w:val="none" w:sz="0" w:space="0" w:color="auto"/>
        <w:right w:val="none" w:sz="0" w:space="0" w:color="auto"/>
      </w:divBdr>
    </w:div>
    <w:div w:id="515851115">
      <w:bodyDiv w:val="1"/>
      <w:marLeft w:val="0"/>
      <w:marRight w:val="0"/>
      <w:marTop w:val="0"/>
      <w:marBottom w:val="0"/>
      <w:divBdr>
        <w:top w:val="none" w:sz="0" w:space="0" w:color="auto"/>
        <w:left w:val="none" w:sz="0" w:space="0" w:color="auto"/>
        <w:bottom w:val="none" w:sz="0" w:space="0" w:color="auto"/>
        <w:right w:val="none" w:sz="0" w:space="0" w:color="auto"/>
      </w:divBdr>
    </w:div>
    <w:div w:id="783422693">
      <w:bodyDiv w:val="1"/>
      <w:marLeft w:val="0"/>
      <w:marRight w:val="0"/>
      <w:marTop w:val="0"/>
      <w:marBottom w:val="0"/>
      <w:divBdr>
        <w:top w:val="none" w:sz="0" w:space="0" w:color="auto"/>
        <w:left w:val="none" w:sz="0" w:space="0" w:color="auto"/>
        <w:bottom w:val="none" w:sz="0" w:space="0" w:color="auto"/>
        <w:right w:val="none" w:sz="0" w:space="0" w:color="auto"/>
      </w:divBdr>
      <w:divsChild>
        <w:div w:id="197204415">
          <w:marLeft w:val="0"/>
          <w:marRight w:val="0"/>
          <w:marTop w:val="0"/>
          <w:marBottom w:val="0"/>
          <w:divBdr>
            <w:top w:val="none" w:sz="0" w:space="0" w:color="auto"/>
            <w:left w:val="none" w:sz="0" w:space="0" w:color="auto"/>
            <w:bottom w:val="none" w:sz="0" w:space="0" w:color="auto"/>
            <w:right w:val="none" w:sz="0" w:space="0" w:color="auto"/>
          </w:divBdr>
        </w:div>
        <w:div w:id="1404645430">
          <w:marLeft w:val="0"/>
          <w:marRight w:val="0"/>
          <w:marTop w:val="0"/>
          <w:marBottom w:val="0"/>
          <w:divBdr>
            <w:top w:val="none" w:sz="0" w:space="0" w:color="auto"/>
            <w:left w:val="none" w:sz="0" w:space="0" w:color="auto"/>
            <w:bottom w:val="none" w:sz="0" w:space="0" w:color="auto"/>
            <w:right w:val="none" w:sz="0" w:space="0" w:color="auto"/>
          </w:divBdr>
        </w:div>
      </w:divsChild>
    </w:div>
    <w:div w:id="845441306">
      <w:bodyDiv w:val="1"/>
      <w:marLeft w:val="0"/>
      <w:marRight w:val="0"/>
      <w:marTop w:val="0"/>
      <w:marBottom w:val="0"/>
      <w:divBdr>
        <w:top w:val="none" w:sz="0" w:space="0" w:color="auto"/>
        <w:left w:val="none" w:sz="0" w:space="0" w:color="auto"/>
        <w:bottom w:val="none" w:sz="0" w:space="0" w:color="auto"/>
        <w:right w:val="none" w:sz="0" w:space="0" w:color="auto"/>
      </w:divBdr>
    </w:div>
    <w:div w:id="982781068">
      <w:bodyDiv w:val="1"/>
      <w:marLeft w:val="0"/>
      <w:marRight w:val="0"/>
      <w:marTop w:val="0"/>
      <w:marBottom w:val="0"/>
      <w:divBdr>
        <w:top w:val="none" w:sz="0" w:space="0" w:color="auto"/>
        <w:left w:val="none" w:sz="0" w:space="0" w:color="auto"/>
        <w:bottom w:val="none" w:sz="0" w:space="0" w:color="auto"/>
        <w:right w:val="none" w:sz="0" w:space="0" w:color="auto"/>
      </w:divBdr>
    </w:div>
    <w:div w:id="1051534069">
      <w:bodyDiv w:val="1"/>
      <w:marLeft w:val="0"/>
      <w:marRight w:val="0"/>
      <w:marTop w:val="0"/>
      <w:marBottom w:val="0"/>
      <w:divBdr>
        <w:top w:val="none" w:sz="0" w:space="0" w:color="auto"/>
        <w:left w:val="none" w:sz="0" w:space="0" w:color="auto"/>
        <w:bottom w:val="none" w:sz="0" w:space="0" w:color="auto"/>
        <w:right w:val="none" w:sz="0" w:space="0" w:color="auto"/>
      </w:divBdr>
    </w:div>
    <w:div w:id="1160003073">
      <w:bodyDiv w:val="1"/>
      <w:marLeft w:val="0"/>
      <w:marRight w:val="0"/>
      <w:marTop w:val="0"/>
      <w:marBottom w:val="0"/>
      <w:divBdr>
        <w:top w:val="none" w:sz="0" w:space="0" w:color="auto"/>
        <w:left w:val="none" w:sz="0" w:space="0" w:color="auto"/>
        <w:bottom w:val="none" w:sz="0" w:space="0" w:color="auto"/>
        <w:right w:val="none" w:sz="0" w:space="0" w:color="auto"/>
      </w:divBdr>
    </w:div>
    <w:div w:id="1386828352">
      <w:bodyDiv w:val="1"/>
      <w:marLeft w:val="0"/>
      <w:marRight w:val="0"/>
      <w:marTop w:val="0"/>
      <w:marBottom w:val="0"/>
      <w:divBdr>
        <w:top w:val="none" w:sz="0" w:space="0" w:color="auto"/>
        <w:left w:val="none" w:sz="0" w:space="0" w:color="auto"/>
        <w:bottom w:val="none" w:sz="0" w:space="0" w:color="auto"/>
        <w:right w:val="none" w:sz="0" w:space="0" w:color="auto"/>
      </w:divBdr>
    </w:div>
    <w:div w:id="1565289313">
      <w:bodyDiv w:val="1"/>
      <w:marLeft w:val="0"/>
      <w:marRight w:val="0"/>
      <w:marTop w:val="0"/>
      <w:marBottom w:val="0"/>
      <w:divBdr>
        <w:top w:val="none" w:sz="0" w:space="0" w:color="auto"/>
        <w:left w:val="none" w:sz="0" w:space="0" w:color="auto"/>
        <w:bottom w:val="none" w:sz="0" w:space="0" w:color="auto"/>
        <w:right w:val="none" w:sz="0" w:space="0" w:color="auto"/>
      </w:divBdr>
    </w:div>
    <w:div w:id="1565528323">
      <w:bodyDiv w:val="1"/>
      <w:marLeft w:val="0"/>
      <w:marRight w:val="0"/>
      <w:marTop w:val="0"/>
      <w:marBottom w:val="0"/>
      <w:divBdr>
        <w:top w:val="none" w:sz="0" w:space="0" w:color="auto"/>
        <w:left w:val="none" w:sz="0" w:space="0" w:color="auto"/>
        <w:bottom w:val="none" w:sz="0" w:space="0" w:color="auto"/>
        <w:right w:val="none" w:sz="0" w:space="0" w:color="auto"/>
      </w:divBdr>
    </w:div>
    <w:div w:id="1597638851">
      <w:bodyDiv w:val="1"/>
      <w:marLeft w:val="0"/>
      <w:marRight w:val="0"/>
      <w:marTop w:val="0"/>
      <w:marBottom w:val="0"/>
      <w:divBdr>
        <w:top w:val="none" w:sz="0" w:space="0" w:color="auto"/>
        <w:left w:val="none" w:sz="0" w:space="0" w:color="auto"/>
        <w:bottom w:val="none" w:sz="0" w:space="0" w:color="auto"/>
        <w:right w:val="none" w:sz="0" w:space="0" w:color="auto"/>
      </w:divBdr>
    </w:div>
    <w:div w:id="1799378524">
      <w:bodyDiv w:val="1"/>
      <w:marLeft w:val="0"/>
      <w:marRight w:val="0"/>
      <w:marTop w:val="0"/>
      <w:marBottom w:val="0"/>
      <w:divBdr>
        <w:top w:val="none" w:sz="0" w:space="0" w:color="auto"/>
        <w:left w:val="none" w:sz="0" w:space="0" w:color="auto"/>
        <w:bottom w:val="none" w:sz="0" w:space="0" w:color="auto"/>
        <w:right w:val="none" w:sz="0" w:space="0" w:color="auto"/>
      </w:divBdr>
    </w:div>
    <w:div w:id="1802383748">
      <w:bodyDiv w:val="1"/>
      <w:marLeft w:val="0"/>
      <w:marRight w:val="0"/>
      <w:marTop w:val="0"/>
      <w:marBottom w:val="0"/>
      <w:divBdr>
        <w:top w:val="none" w:sz="0" w:space="0" w:color="auto"/>
        <w:left w:val="none" w:sz="0" w:space="0" w:color="auto"/>
        <w:bottom w:val="none" w:sz="0" w:space="0" w:color="auto"/>
        <w:right w:val="none" w:sz="0" w:space="0" w:color="auto"/>
      </w:divBdr>
    </w:div>
    <w:div w:id="1840266400">
      <w:bodyDiv w:val="1"/>
      <w:marLeft w:val="0"/>
      <w:marRight w:val="0"/>
      <w:marTop w:val="0"/>
      <w:marBottom w:val="0"/>
      <w:divBdr>
        <w:top w:val="none" w:sz="0" w:space="0" w:color="auto"/>
        <w:left w:val="none" w:sz="0" w:space="0" w:color="auto"/>
        <w:bottom w:val="none" w:sz="0" w:space="0" w:color="auto"/>
        <w:right w:val="none" w:sz="0" w:space="0" w:color="auto"/>
      </w:divBdr>
    </w:div>
    <w:div w:id="1952783133">
      <w:bodyDiv w:val="1"/>
      <w:marLeft w:val="0"/>
      <w:marRight w:val="0"/>
      <w:marTop w:val="0"/>
      <w:marBottom w:val="0"/>
      <w:divBdr>
        <w:top w:val="none" w:sz="0" w:space="0" w:color="auto"/>
        <w:left w:val="none" w:sz="0" w:space="0" w:color="auto"/>
        <w:bottom w:val="none" w:sz="0" w:space="0" w:color="auto"/>
        <w:right w:val="none" w:sz="0" w:space="0" w:color="auto"/>
      </w:divBdr>
    </w:div>
    <w:div w:id="20590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76D0B-C9C4-4B27-8A1F-F5F181B1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4</Pages>
  <Words>940</Words>
  <Characters>5364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Nurullah YENIGUN</cp:lastModifiedBy>
  <cp:revision>93</cp:revision>
  <cp:lastPrinted>2023-12-20T08:45:00Z</cp:lastPrinted>
  <dcterms:created xsi:type="dcterms:W3CDTF">2018-10-08T07:21:00Z</dcterms:created>
  <dcterms:modified xsi:type="dcterms:W3CDTF">2023-12-20T12:42:00Z</dcterms:modified>
</cp:coreProperties>
</file>